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97D3" w14:textId="77777777" w:rsidR="00B56EA3" w:rsidRDefault="00EF29A5" w:rsidP="00EF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PRESELEZIONE COLL</w:t>
      </w:r>
      <w:r w:rsidR="00B56EA3">
        <w:rPr>
          <w:rFonts w:ascii="Times New Roman" w:hAnsi="Times New Roman" w:cs="Times New Roman"/>
          <w:sz w:val="24"/>
          <w:szCs w:val="24"/>
        </w:rPr>
        <w:t xml:space="preserve">ABORATORE </w:t>
      </w:r>
      <w:r>
        <w:rPr>
          <w:rFonts w:ascii="Times New Roman" w:hAnsi="Times New Roman" w:cs="Times New Roman"/>
          <w:sz w:val="24"/>
          <w:szCs w:val="24"/>
        </w:rPr>
        <w:t>AMM</w:t>
      </w:r>
      <w:r w:rsidR="00B56EA3">
        <w:rPr>
          <w:rFonts w:ascii="Times New Roman" w:hAnsi="Times New Roman" w:cs="Times New Roman"/>
          <w:sz w:val="24"/>
          <w:szCs w:val="24"/>
        </w:rPr>
        <w:t>INISTRATIVO/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37D">
        <w:rPr>
          <w:rFonts w:ascii="Times New Roman" w:hAnsi="Times New Roman" w:cs="Times New Roman"/>
          <w:sz w:val="24"/>
          <w:szCs w:val="24"/>
        </w:rPr>
        <w:t>CONTAB</w:t>
      </w:r>
      <w:r w:rsidR="00B56EA3">
        <w:rPr>
          <w:rFonts w:ascii="Times New Roman" w:hAnsi="Times New Roman" w:cs="Times New Roman"/>
          <w:sz w:val="24"/>
          <w:szCs w:val="24"/>
        </w:rPr>
        <w:t>ILE</w:t>
      </w:r>
      <w:r w:rsidR="00731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EBC2AC2" w14:textId="5C0D85D8" w:rsidR="00EF29A5" w:rsidRPr="00B56EA3" w:rsidRDefault="00EF29A5" w:rsidP="00EF29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6EA3">
        <w:rPr>
          <w:rFonts w:ascii="Times New Roman" w:hAnsi="Times New Roman" w:cs="Times New Roman"/>
          <w:b/>
          <w:bCs/>
          <w:sz w:val="24"/>
          <w:szCs w:val="24"/>
        </w:rPr>
        <w:t xml:space="preserve">  DOMANDE </w:t>
      </w:r>
      <w:r w:rsidR="00B61FE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3C118F6" w14:textId="55526525" w:rsidR="00EF29A5" w:rsidRDefault="00EF29A5" w:rsidP="00EF29A5">
      <w:pPr>
        <w:rPr>
          <w:rFonts w:ascii="Times New Roman" w:hAnsi="Times New Roman" w:cs="Times New Roman"/>
          <w:sz w:val="24"/>
          <w:szCs w:val="24"/>
        </w:rPr>
      </w:pPr>
      <w:bookmarkStart w:id="0" w:name="_Hlk17878800"/>
      <w:r>
        <w:rPr>
          <w:rFonts w:ascii="Times New Roman" w:hAnsi="Times New Roman" w:cs="Times New Roman"/>
          <w:sz w:val="24"/>
          <w:szCs w:val="24"/>
        </w:rPr>
        <w:t xml:space="preserve">Il Candidato dovrà barrare con una X la risposta </w:t>
      </w:r>
      <w:r w:rsidR="00B61FEB">
        <w:rPr>
          <w:rFonts w:ascii="Times New Roman" w:hAnsi="Times New Roman" w:cs="Times New Roman"/>
          <w:sz w:val="24"/>
          <w:szCs w:val="24"/>
        </w:rPr>
        <w:t xml:space="preserve">ritenuta </w:t>
      </w:r>
      <w:r>
        <w:rPr>
          <w:rFonts w:ascii="Times New Roman" w:hAnsi="Times New Roman" w:cs="Times New Roman"/>
          <w:sz w:val="24"/>
          <w:szCs w:val="24"/>
        </w:rPr>
        <w:t xml:space="preserve">esatta.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>In caso di errore è consentito cerchiare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>risposta</w:t>
      </w:r>
      <w:r w:rsidR="00B61FEB">
        <w:rPr>
          <w:rFonts w:ascii="Times New Roman" w:hAnsi="Times New Roman" w:cs="Times New Roman"/>
          <w:b/>
          <w:bCs/>
          <w:sz w:val="24"/>
          <w:szCs w:val="24"/>
        </w:rPr>
        <w:t xml:space="preserve"> ritenuta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>sbagliata e apporre una X su quella</w:t>
      </w:r>
      <w:r w:rsidR="00B61FEB">
        <w:rPr>
          <w:rFonts w:ascii="Times New Roman" w:hAnsi="Times New Roman" w:cs="Times New Roman"/>
          <w:b/>
          <w:bCs/>
          <w:sz w:val="24"/>
          <w:szCs w:val="24"/>
        </w:rPr>
        <w:t xml:space="preserve"> ritenuta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>giusta</w:t>
      </w:r>
      <w:r>
        <w:rPr>
          <w:rFonts w:ascii="Times New Roman" w:hAnsi="Times New Roman" w:cs="Times New Roman"/>
          <w:sz w:val="24"/>
          <w:szCs w:val="24"/>
        </w:rPr>
        <w:t>. La mancata risposta equivale ad errore.</w:t>
      </w:r>
    </w:p>
    <w:bookmarkEnd w:id="0"/>
    <w:p w14:paraId="01A3F0BF" w14:textId="7F913F85" w:rsidR="00E807AE" w:rsidRDefault="00E807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A7363" w14:paraId="5CDFED9C" w14:textId="77777777" w:rsidTr="002A7363">
        <w:tc>
          <w:tcPr>
            <w:tcW w:w="9778" w:type="dxa"/>
          </w:tcPr>
          <w:p w14:paraId="7A17CCE3" w14:textId="77777777" w:rsidR="00EF29A5" w:rsidRDefault="00EF29A5" w:rsidP="00EF29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Quando diventa esecutiva una deliberazione della Giunta Comunale?</w:t>
            </w:r>
          </w:p>
          <w:p w14:paraId="7E1C0936" w14:textId="77777777" w:rsidR="00EF29A5" w:rsidRDefault="00EF29A5" w:rsidP="00EF29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quando è ritirata dall’albo pretorio e vi sia apposta la certificazione dell’avvenuta pubblicazione</w:t>
            </w:r>
          </w:p>
          <w:p w14:paraId="149A5A6D" w14:textId="54FF2FD4" w:rsidR="00EF29A5" w:rsidRDefault="00EF29A5" w:rsidP="00EF29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56EA3">
              <w:rPr>
                <w:rFonts w:ascii="Times New Roman" w:hAnsi="Times New Roman" w:cs="Times New Roman"/>
                <w:sz w:val="24"/>
                <w:szCs w:val="24"/>
              </w:rPr>
              <w:t>Dopo il decimo giorno 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56EA3">
              <w:rPr>
                <w:rFonts w:ascii="Times New Roman" w:hAnsi="Times New Roman" w:cs="Times New Roman"/>
                <w:sz w:val="24"/>
                <w:szCs w:val="24"/>
              </w:rPr>
              <w:t>a loro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pubblicazione all’albo pretorio</w:t>
            </w:r>
          </w:p>
          <w:p w14:paraId="095773BB" w14:textId="008BBA2E" w:rsidR="002A7363" w:rsidRDefault="00EF29A5" w:rsidP="00EF29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quando è stata adottata validamente e dopo la pubblicazione per 15 giorni all’albo pretorio</w:t>
            </w:r>
          </w:p>
          <w:p w14:paraId="02C86539" w14:textId="0B721B21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516598BB" w14:textId="77777777" w:rsidTr="002A7363">
        <w:tc>
          <w:tcPr>
            <w:tcW w:w="9778" w:type="dxa"/>
          </w:tcPr>
          <w:p w14:paraId="29B66A03" w14:textId="77777777" w:rsidR="00A07E7D" w:rsidRDefault="00A07E7D" w:rsidP="00A07E7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Cosa deve sempre contenere la comunicazione di avvio al procedimento?</w:t>
            </w:r>
          </w:p>
          <w:p w14:paraId="560DB00F" w14:textId="77777777" w:rsidR="00A07E7D" w:rsidRDefault="00A07E7D" w:rsidP="00A07E7D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la data di presentazione della domanda da parte del cittadino</w:t>
            </w:r>
          </w:p>
          <w:p w14:paraId="6628076A" w14:textId="77777777" w:rsidR="00A07E7D" w:rsidRDefault="00A07E7D" w:rsidP="00A07E7D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l’informativa per il trattamento dei dati personali</w:t>
            </w:r>
          </w:p>
          <w:p w14:paraId="15AB5278" w14:textId="28B150CA" w:rsidR="002A7363" w:rsidRDefault="00A07E7D" w:rsidP="00A07E7D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l’indicazione del termine fissato per la conclusione del procedimento</w:t>
            </w:r>
          </w:p>
          <w:p w14:paraId="2501CEC1" w14:textId="357522B6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219F48EC" w14:textId="77777777" w:rsidTr="002A7363">
        <w:tc>
          <w:tcPr>
            <w:tcW w:w="9778" w:type="dxa"/>
          </w:tcPr>
          <w:p w14:paraId="2827741B" w14:textId="77777777" w:rsidR="003731E8" w:rsidRDefault="003731E8" w:rsidP="003731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norma della l. 241/90 i termini per la conclusione del procedimento amministrativo salvo i casi espressamente previsti:</w:t>
            </w:r>
          </w:p>
          <w:p w14:paraId="0C9DE98B" w14:textId="0864B622" w:rsidR="003731E8" w:rsidRDefault="00FD2CF3" w:rsidP="003731E8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possono</w:t>
            </w:r>
            <w:r w:rsidR="003731E8">
              <w:rPr>
                <w:rFonts w:ascii="Times New Roman" w:hAnsi="Times New Roman" w:cs="Times New Roman"/>
                <w:sz w:val="24"/>
                <w:szCs w:val="24"/>
              </w:rPr>
              <w:t xml:space="preserve"> essere sospesi, per una sola volta e per un periodo non superiore a 30gg</w:t>
            </w:r>
          </w:p>
          <w:p w14:paraId="21153E65" w14:textId="77777777" w:rsidR="003731E8" w:rsidRDefault="003731E8" w:rsidP="003731E8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non possono in nessun caso essere sospesi</w:t>
            </w:r>
          </w:p>
          <w:p w14:paraId="41A116E0" w14:textId="4707700F" w:rsidR="002A7363" w:rsidRDefault="003731E8" w:rsidP="003731E8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possono essere sospesi senza limiti di tempo</w:t>
            </w:r>
          </w:p>
          <w:p w14:paraId="3183A009" w14:textId="0362DCF6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0FDF548B" w14:textId="77777777" w:rsidTr="002A7363">
        <w:tc>
          <w:tcPr>
            <w:tcW w:w="9778" w:type="dxa"/>
          </w:tcPr>
          <w:p w14:paraId="13C3B0BF" w14:textId="77777777" w:rsidR="008601BC" w:rsidRDefault="008601BC" w:rsidP="008601B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potestà regolamentare dei Comuni:</w:t>
            </w:r>
          </w:p>
          <w:p w14:paraId="55603E4A" w14:textId="77777777" w:rsidR="008601BC" w:rsidRDefault="008601BC" w:rsidP="008601B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interviene solo nelle materie indicate dalla Regione di appartenenza</w:t>
            </w:r>
          </w:p>
          <w:p w14:paraId="684291D8" w14:textId="77777777" w:rsidR="008601BC" w:rsidRDefault="008601BC" w:rsidP="008601B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tutte le materie di competenza del Comune nei limiti dei principi della legge</w:t>
            </w:r>
          </w:p>
          <w:p w14:paraId="76BD3C6E" w14:textId="5CE1FA10" w:rsidR="002A7363" w:rsidRDefault="008601BC" w:rsidP="008601B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tutte le materie di competenza del Comune e può derogare alle norme primarie</w:t>
            </w:r>
          </w:p>
          <w:p w14:paraId="39E7E23F" w14:textId="6443158C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37485969" w14:textId="77777777" w:rsidTr="002A7363">
        <w:tc>
          <w:tcPr>
            <w:tcW w:w="9778" w:type="dxa"/>
          </w:tcPr>
          <w:p w14:paraId="19953D46" w14:textId="53133AB5" w:rsidR="00E50BA6" w:rsidRDefault="00E50BA6" w:rsidP="00E50BA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Gli impegni di spesa vengono 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assunti?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5C6AFE" w14:textId="23C02273" w:rsidR="00E50BA6" w:rsidRDefault="00E50BA6" w:rsidP="00E50BA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dalla Giunta Comunale sopra la soglia comunitaria</w:t>
            </w:r>
          </w:p>
          <w:p w14:paraId="2D814D78" w14:textId="77777777" w:rsidR="00E50BA6" w:rsidRDefault="00E50BA6" w:rsidP="00E50BA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dal Responsabile del Settore</w:t>
            </w:r>
          </w:p>
          <w:p w14:paraId="05BB212E" w14:textId="5CDACDBA" w:rsidR="002A7363" w:rsidRDefault="00E50BA6" w:rsidP="00E50BA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dal Responsabile del settore sotto la soglia comunitaria</w:t>
            </w:r>
          </w:p>
          <w:p w14:paraId="43C6A8D9" w14:textId="2967AB5D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1CFD0FCD" w14:textId="77777777" w:rsidTr="002A7363">
        <w:tc>
          <w:tcPr>
            <w:tcW w:w="9778" w:type="dxa"/>
          </w:tcPr>
          <w:p w14:paraId="6D9ADD0B" w14:textId="307907DF" w:rsidR="002A7363" w:rsidRDefault="004617D6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controlli interni nell’ambito della Pubblica Amministrazione quali 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sono.</w:t>
            </w:r>
          </w:p>
          <w:p w14:paraId="691EEF45" w14:textId="4B3F1F58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4617D6">
              <w:rPr>
                <w:rFonts w:ascii="Times New Roman" w:hAnsi="Times New Roman" w:cs="Times New Roman"/>
                <w:sz w:val="24"/>
                <w:szCs w:val="24"/>
              </w:rPr>
              <w:t xml:space="preserve"> controllo di regolarità amministrativa e contabile, di gestione, valutazione dirigenti/responsabili P.O., strategico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E2911" w14:textId="509E222E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4617D6">
              <w:rPr>
                <w:rFonts w:ascii="Times New Roman" w:hAnsi="Times New Roman" w:cs="Times New Roman"/>
                <w:sz w:val="24"/>
                <w:szCs w:val="24"/>
              </w:rPr>
              <w:t>controllo di regolarità contabile e di gestione</w:t>
            </w:r>
          </w:p>
          <w:p w14:paraId="1A0A6CCF" w14:textId="657AC715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4617D6">
              <w:rPr>
                <w:rFonts w:ascii="Times New Roman" w:hAnsi="Times New Roman" w:cs="Times New Roman"/>
                <w:sz w:val="24"/>
                <w:szCs w:val="24"/>
              </w:rPr>
              <w:t>valutazione dei dirigenti/responsabili P.O. e controllo strategico</w:t>
            </w:r>
          </w:p>
        </w:tc>
      </w:tr>
      <w:tr w:rsidR="002A7363" w14:paraId="126A2160" w14:textId="77777777" w:rsidTr="002A7363">
        <w:tc>
          <w:tcPr>
            <w:tcW w:w="9778" w:type="dxa"/>
          </w:tcPr>
          <w:p w14:paraId="69C96EA5" w14:textId="5D235B7E" w:rsidR="004617D6" w:rsidRDefault="004617D6" w:rsidP="004617D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 determinazione del 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esponsabile del settore relativa all’acquisto di 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un p.c.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quali pareri deve acquisire:</w:t>
            </w:r>
          </w:p>
          <w:p w14:paraId="6FA6A055" w14:textId="1335FB16" w:rsidR="004617D6" w:rsidRDefault="004617D6" w:rsidP="004617D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solo parere di 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regolarità tecnica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contabile</w:t>
            </w:r>
          </w:p>
          <w:p w14:paraId="6661C866" w14:textId="77777777" w:rsidR="004617D6" w:rsidRDefault="004617D6" w:rsidP="004617D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solo il parere contabile e l’attestazione di copertura finanziaria</w:t>
            </w:r>
          </w:p>
          <w:p w14:paraId="3353F3B4" w14:textId="5051E412" w:rsidR="002A7363" w:rsidRDefault="004617D6" w:rsidP="004617D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il parere di regolarità tecnica, regolarità contabile nonché l’attestazione di copertura finanziaria</w:t>
            </w:r>
          </w:p>
          <w:p w14:paraId="14DA3684" w14:textId="70A75968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055DFBED" w14:textId="77777777" w:rsidTr="002A7363">
        <w:tc>
          <w:tcPr>
            <w:tcW w:w="9778" w:type="dxa"/>
          </w:tcPr>
          <w:p w14:paraId="0C8F14ED" w14:textId="41CF0BA7" w:rsidR="002A7363" w:rsidRDefault="002475C0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quali finalità, secondo l’art. 166 del TUEL</w:t>
            </w:r>
            <w:r w:rsidR="00D41BA3">
              <w:rPr>
                <w:rFonts w:ascii="Times New Roman" w:hAnsi="Times New Roman" w:cs="Times New Roman"/>
                <w:sz w:val="24"/>
                <w:szCs w:val="24"/>
              </w:rPr>
              <w:t>, gli enti locali costituiscono il Fondo di riserva:</w:t>
            </w:r>
          </w:p>
          <w:p w14:paraId="682292A6" w14:textId="39D00730" w:rsidR="002A7363" w:rsidRDefault="00FD2CF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solo</w:t>
            </w:r>
            <w:r w:rsidR="00D41BA3">
              <w:rPr>
                <w:rFonts w:ascii="Times New Roman" w:hAnsi="Times New Roman" w:cs="Times New Roman"/>
                <w:sz w:val="24"/>
                <w:szCs w:val="24"/>
              </w:rPr>
              <w:t xml:space="preserve"> nel caso in cui le dotazioni degli interventi si rilevino insufficienti</w:t>
            </w:r>
          </w:p>
          <w:p w14:paraId="1160E03F" w14:textId="3472084A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41BA3">
              <w:rPr>
                <w:rFonts w:ascii="Times New Roman" w:hAnsi="Times New Roman" w:cs="Times New Roman"/>
                <w:sz w:val="24"/>
                <w:szCs w:val="24"/>
              </w:rPr>
              <w:t>per far fronte all’eventualità del dissesto finanziario dell’Ente</w:t>
            </w:r>
          </w:p>
          <w:p w14:paraId="6A8FC026" w14:textId="77777777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41BA3">
              <w:rPr>
                <w:rFonts w:ascii="Times New Roman" w:hAnsi="Times New Roman" w:cs="Times New Roman"/>
                <w:sz w:val="24"/>
                <w:szCs w:val="24"/>
              </w:rPr>
              <w:t>tra l’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 w:rsidR="00D41BA3">
              <w:rPr>
                <w:rFonts w:ascii="Times New Roman" w:hAnsi="Times New Roman" w:cs="Times New Roman"/>
                <w:sz w:val="24"/>
                <w:szCs w:val="24"/>
              </w:rPr>
              <w:t xml:space="preserve"> per i casi in cui si verifichino esigenze straordinarie di bilancio</w:t>
            </w:r>
          </w:p>
          <w:p w14:paraId="4C87809E" w14:textId="5113401F" w:rsidR="00B61FEB" w:rsidRDefault="00B61FEB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3" w14:paraId="18970BCA" w14:textId="77777777" w:rsidTr="002A7363">
        <w:tc>
          <w:tcPr>
            <w:tcW w:w="9778" w:type="dxa"/>
          </w:tcPr>
          <w:p w14:paraId="400508C2" w14:textId="6F7EEAD6" w:rsidR="008C51B0" w:rsidRDefault="008C51B0" w:rsidP="008C51B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Negli Enti 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Locali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risultati della gestione finanziaria, economica e patrimoniale sono dimostrati:</w:t>
            </w:r>
          </w:p>
          <w:p w14:paraId="1C2DC7E1" w14:textId="77777777" w:rsidR="008C51B0" w:rsidRDefault="008C51B0" w:rsidP="008C51B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nel conto economico</w:t>
            </w:r>
          </w:p>
          <w:p w14:paraId="2359CE91" w14:textId="77777777" w:rsidR="008C51B0" w:rsidRDefault="008C51B0" w:rsidP="008C51B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nel rendiconto </w:t>
            </w:r>
          </w:p>
          <w:p w14:paraId="0196745D" w14:textId="4756639F" w:rsidR="002A7363" w:rsidRDefault="008C51B0" w:rsidP="008C51B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nello stato patrimoniale</w:t>
            </w:r>
          </w:p>
          <w:p w14:paraId="2C42C547" w14:textId="5838A786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5327F493" w14:textId="77777777" w:rsidTr="002A7363">
        <w:tc>
          <w:tcPr>
            <w:tcW w:w="9778" w:type="dxa"/>
          </w:tcPr>
          <w:p w14:paraId="488D8142" w14:textId="77777777" w:rsidR="00793BF7" w:rsidRDefault="00793BF7" w:rsidP="00793BF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 è l’organo di giustizia amministrativa di 1° grado?</w:t>
            </w:r>
          </w:p>
          <w:p w14:paraId="77A4932B" w14:textId="77777777" w:rsidR="00793BF7" w:rsidRDefault="00793BF7" w:rsidP="00793BF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TAR – Tribunale Amministrativo Regionale</w:t>
            </w:r>
          </w:p>
          <w:p w14:paraId="7FAEE2C9" w14:textId="77777777" w:rsidR="00793BF7" w:rsidRDefault="00793BF7" w:rsidP="00793BF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Consiglio di Stato</w:t>
            </w:r>
          </w:p>
          <w:p w14:paraId="75ABF36F" w14:textId="733F371F" w:rsidR="002A7363" w:rsidRDefault="00793BF7" w:rsidP="00793BF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Corte dei Conti</w:t>
            </w:r>
            <w:proofErr w:type="gramEnd"/>
          </w:p>
          <w:p w14:paraId="53ED56CE" w14:textId="3E8DDAA3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3" w14:paraId="5DE90DC8" w14:textId="77777777" w:rsidTr="002A7363">
        <w:tc>
          <w:tcPr>
            <w:tcW w:w="9778" w:type="dxa"/>
          </w:tcPr>
          <w:p w14:paraId="3EDEA024" w14:textId="2EE89904" w:rsidR="002A7363" w:rsidRDefault="007B5F65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che cosa è composta la IUC (imposta unica comunale)?</w:t>
            </w:r>
          </w:p>
          <w:p w14:paraId="7DB25EC4" w14:textId="711C230B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B5F65">
              <w:rPr>
                <w:rFonts w:ascii="Times New Roman" w:hAnsi="Times New Roman" w:cs="Times New Roman"/>
                <w:sz w:val="24"/>
                <w:szCs w:val="24"/>
              </w:rPr>
              <w:t>IMU, TARI, TASI</w:t>
            </w:r>
          </w:p>
          <w:p w14:paraId="3EEA6F4D" w14:textId="4ACD0BEB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B5F65">
              <w:rPr>
                <w:rFonts w:ascii="Times New Roman" w:hAnsi="Times New Roman" w:cs="Times New Roman"/>
                <w:sz w:val="24"/>
                <w:szCs w:val="24"/>
              </w:rPr>
              <w:t>IMU, TARI, Imposta pubblicità</w:t>
            </w:r>
          </w:p>
          <w:p w14:paraId="42BCBE9B" w14:textId="62EA0FB1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B5F65">
              <w:rPr>
                <w:rFonts w:ascii="Times New Roman" w:hAnsi="Times New Roman" w:cs="Times New Roman"/>
                <w:sz w:val="24"/>
                <w:szCs w:val="24"/>
              </w:rPr>
              <w:t>Addizionale IRPEF, IRAP, imposta di scopo</w:t>
            </w:r>
          </w:p>
        </w:tc>
      </w:tr>
      <w:tr w:rsidR="002A7363" w14:paraId="3F47F2C6" w14:textId="77777777" w:rsidTr="002A7363">
        <w:tc>
          <w:tcPr>
            <w:tcW w:w="9778" w:type="dxa"/>
          </w:tcPr>
          <w:p w14:paraId="50C2AAD1" w14:textId="2EF71CE9" w:rsidR="002A7363" w:rsidRDefault="008C51B0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piano esecutivo di Gestione viene deliberato:</w:t>
            </w:r>
          </w:p>
          <w:p w14:paraId="571FE2C0" w14:textId="3040DD9F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C51B0">
              <w:rPr>
                <w:rFonts w:ascii="Times New Roman" w:hAnsi="Times New Roman" w:cs="Times New Roman"/>
                <w:sz w:val="24"/>
                <w:szCs w:val="24"/>
              </w:rPr>
              <w:t>dalla Giunta Comunale</w:t>
            </w:r>
          </w:p>
          <w:p w14:paraId="7D4ABCE2" w14:textId="4B73D6F7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8C51B0">
              <w:rPr>
                <w:rFonts w:ascii="Times New Roman" w:hAnsi="Times New Roman" w:cs="Times New Roman"/>
                <w:sz w:val="24"/>
                <w:szCs w:val="24"/>
              </w:rPr>
              <w:t xml:space="preserve">dal Consiglio Comunale </w:t>
            </w:r>
          </w:p>
          <w:p w14:paraId="373D21D6" w14:textId="6B0B5E99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C51B0">
              <w:rPr>
                <w:rFonts w:ascii="Times New Roman" w:hAnsi="Times New Roman" w:cs="Times New Roman"/>
                <w:sz w:val="24"/>
                <w:szCs w:val="24"/>
              </w:rPr>
              <w:t>dall’organo previsto nel Regolamento di contabilità</w:t>
            </w:r>
          </w:p>
        </w:tc>
      </w:tr>
      <w:tr w:rsidR="002A7363" w14:paraId="22553E39" w14:textId="77777777" w:rsidTr="002A7363">
        <w:tc>
          <w:tcPr>
            <w:tcW w:w="9778" w:type="dxa"/>
          </w:tcPr>
          <w:p w14:paraId="27CFF435" w14:textId="0120E09B" w:rsidR="00E01D4B" w:rsidRDefault="00FD2CF3" w:rsidP="00E01D4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 Dirigenti /Responsabili spetta:</w:t>
            </w:r>
          </w:p>
          <w:p w14:paraId="6FD84C66" w14:textId="4BED83B1" w:rsidR="00E01D4B" w:rsidRDefault="00E01D4B" w:rsidP="00E01D4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la partecipazione alle conferenze stampa indette per illustrare i risultati dell’attività amministrativa</w:t>
            </w:r>
          </w:p>
          <w:p w14:paraId="57F7D944" w14:textId="7102F2A6" w:rsidR="00E01D4B" w:rsidRDefault="00E01D4B" w:rsidP="00E01D4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l’adozione degli atti e provvedimenti amministrativi di esclusiva rilevanza interna</w:t>
            </w:r>
          </w:p>
          <w:p w14:paraId="46395C36" w14:textId="65A55002" w:rsidR="002A7363" w:rsidRDefault="00E01D4B" w:rsidP="00E01D4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la gestione finanziaria, tecnica e amministrativa mediante autonomi poteri di spesa, di organizzazione delle risorse umane, strumentali e di controllo</w:t>
            </w:r>
          </w:p>
          <w:p w14:paraId="132F8D87" w14:textId="55F7F90F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01A667CA" w14:textId="77777777" w:rsidTr="002A7363">
        <w:tc>
          <w:tcPr>
            <w:tcW w:w="9778" w:type="dxa"/>
          </w:tcPr>
          <w:p w14:paraId="0C084014" w14:textId="6140433F" w:rsidR="00AC6AB9" w:rsidRDefault="00FD2CF3" w:rsidP="00AC6AB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viene riconosciuto il debito fuori bilancio a norma del Dlgs 267/2000?</w:t>
            </w:r>
          </w:p>
          <w:p w14:paraId="338F08EC" w14:textId="31322C55" w:rsidR="00AC6AB9" w:rsidRDefault="00AC6AB9" w:rsidP="00AC6AB9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con deliberazione del Consiglio comunale</w:t>
            </w:r>
          </w:p>
          <w:p w14:paraId="11560E6B" w14:textId="4C3717CF" w:rsidR="00AC6AB9" w:rsidRDefault="00AC6AB9" w:rsidP="00AC6AB9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con atto del Dirigente/responsabile</w:t>
            </w:r>
          </w:p>
          <w:p w14:paraId="6E3EFE15" w14:textId="06247668" w:rsidR="002A7363" w:rsidRPr="00A636F5" w:rsidRDefault="00AC6AB9" w:rsidP="00A636F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2A7363" w:rsidRPr="00A6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F3" w:rsidRPr="00A636F5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proofErr w:type="gramEnd"/>
            <w:r w:rsidR="00FD2CF3" w:rsidRPr="00A636F5">
              <w:rPr>
                <w:rFonts w:ascii="Times New Roman" w:hAnsi="Times New Roman" w:cs="Times New Roman"/>
                <w:sz w:val="24"/>
                <w:szCs w:val="24"/>
              </w:rPr>
              <w:t xml:space="preserve"> deliberazione di Giunta comunale</w:t>
            </w:r>
          </w:p>
        </w:tc>
      </w:tr>
      <w:tr w:rsidR="002A7363" w14:paraId="248838F7" w14:textId="77777777" w:rsidTr="002A7363">
        <w:tc>
          <w:tcPr>
            <w:tcW w:w="9778" w:type="dxa"/>
          </w:tcPr>
          <w:p w14:paraId="67E8631B" w14:textId="1AC653F3" w:rsidR="002A7363" w:rsidRDefault="004617D6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="00B61FEB"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proofErr w:type="spellEnd"/>
            <w:r w:rsidR="00B6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aventi implicazioni contabili sono esecutive:</w:t>
            </w:r>
          </w:p>
          <w:p w14:paraId="592F01E3" w14:textId="4B2A9F9B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dopo 15</w:t>
            </w:r>
            <w:r w:rsidR="002475C0">
              <w:rPr>
                <w:rFonts w:ascii="Times New Roman" w:hAnsi="Times New Roman" w:cs="Times New Roman"/>
                <w:sz w:val="24"/>
                <w:szCs w:val="24"/>
              </w:rPr>
              <w:t xml:space="preserve"> gg </w:t>
            </w:r>
            <w:r w:rsidR="007B5F65">
              <w:rPr>
                <w:rFonts w:ascii="Times New Roman" w:hAnsi="Times New Roman" w:cs="Times New Roman"/>
                <w:sz w:val="24"/>
                <w:szCs w:val="24"/>
              </w:rPr>
              <w:t>dal visto</w:t>
            </w:r>
            <w:r w:rsidR="002475C0">
              <w:rPr>
                <w:rFonts w:ascii="Times New Roman" w:hAnsi="Times New Roman" w:cs="Times New Roman"/>
                <w:sz w:val="24"/>
                <w:szCs w:val="24"/>
              </w:rPr>
              <w:t xml:space="preserve"> di regolarità contabile</w:t>
            </w:r>
          </w:p>
          <w:p w14:paraId="7B68492A" w14:textId="460731C9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2475C0">
              <w:rPr>
                <w:rFonts w:ascii="Times New Roman" w:hAnsi="Times New Roman" w:cs="Times New Roman"/>
                <w:sz w:val="24"/>
                <w:szCs w:val="24"/>
              </w:rPr>
              <w:t>immediatamente eseguibili</w:t>
            </w:r>
          </w:p>
          <w:p w14:paraId="6ACBB915" w14:textId="49696D52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2475C0">
              <w:rPr>
                <w:rFonts w:ascii="Times New Roman" w:hAnsi="Times New Roman" w:cs="Times New Roman"/>
                <w:sz w:val="24"/>
                <w:szCs w:val="24"/>
              </w:rPr>
              <w:t>con l’apposizione del visto di regolarità contabile attestante la copertura finanziaria</w:t>
            </w:r>
          </w:p>
        </w:tc>
      </w:tr>
      <w:tr w:rsidR="002A7363" w14:paraId="56252DDA" w14:textId="77777777" w:rsidTr="002A7363">
        <w:tc>
          <w:tcPr>
            <w:tcW w:w="9778" w:type="dxa"/>
          </w:tcPr>
          <w:p w14:paraId="3D584807" w14:textId="77777777" w:rsidR="00AC6AB9" w:rsidRDefault="00AC6AB9" w:rsidP="00AC6AB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mandato di pagamento che cos’è?</w:t>
            </w:r>
          </w:p>
          <w:p w14:paraId="7ED01C64" w14:textId="20EF7DE3" w:rsidR="00AC6AB9" w:rsidRDefault="00AC6AB9" w:rsidP="00AC6AB9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è un ordine dato al 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Tesoriere,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pagare una determinata somma ad uno o più creditori determinati</w:t>
            </w:r>
          </w:p>
          <w:p w14:paraId="10DE2A8F" w14:textId="77777777" w:rsidR="00AC6AB9" w:rsidRDefault="00AC6AB9" w:rsidP="00AC6AB9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è una forma di assegno bancario, firmato dal Sindaco e dal segretario Comunale a favore di un determinato creditore</w:t>
            </w:r>
          </w:p>
          <w:p w14:paraId="18FE2995" w14:textId="361357BD" w:rsidR="002A7363" w:rsidRDefault="00AC6AB9" w:rsidP="00AC6AB9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è un documento base al quale il Tesoriere può staccare un assegno a favore di un creditore del Comune</w:t>
            </w:r>
          </w:p>
          <w:p w14:paraId="5CA23702" w14:textId="1F19B272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53B9CACA" w14:textId="77777777" w:rsidTr="002A7363">
        <w:tc>
          <w:tcPr>
            <w:tcW w:w="9778" w:type="dxa"/>
          </w:tcPr>
          <w:p w14:paraId="6B5CF423" w14:textId="786CDA53" w:rsidR="002A7363" w:rsidRDefault="00AC6AB9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ha la competenza in materia di variazione di bilancio?</w:t>
            </w:r>
          </w:p>
          <w:p w14:paraId="680ECACA" w14:textId="6636AA75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C6AB9">
              <w:rPr>
                <w:rFonts w:ascii="Times New Roman" w:hAnsi="Times New Roman" w:cs="Times New Roman"/>
                <w:sz w:val="24"/>
                <w:szCs w:val="24"/>
              </w:rPr>
              <w:t>il responsabile finanziario</w:t>
            </w:r>
          </w:p>
          <w:p w14:paraId="1A868CC3" w14:textId="5AF6DA0F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C6AB9">
              <w:rPr>
                <w:rFonts w:ascii="Times New Roman" w:hAnsi="Times New Roman" w:cs="Times New Roman"/>
                <w:sz w:val="24"/>
                <w:szCs w:val="24"/>
              </w:rPr>
              <w:t>l’organo consiliare</w:t>
            </w:r>
          </w:p>
          <w:p w14:paraId="36D2E577" w14:textId="7F963220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AC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65">
              <w:rPr>
                <w:rFonts w:ascii="Times New Roman" w:hAnsi="Times New Roman" w:cs="Times New Roman"/>
                <w:sz w:val="24"/>
                <w:szCs w:val="24"/>
              </w:rPr>
              <w:t>esclusivamente l’organo</w:t>
            </w:r>
            <w:r w:rsidR="00AC6AB9">
              <w:rPr>
                <w:rFonts w:ascii="Times New Roman" w:hAnsi="Times New Roman" w:cs="Times New Roman"/>
                <w:sz w:val="24"/>
                <w:szCs w:val="24"/>
              </w:rPr>
              <w:t xml:space="preserve"> esecutivo</w:t>
            </w:r>
          </w:p>
        </w:tc>
      </w:tr>
      <w:tr w:rsidR="002A7363" w14:paraId="6DC7643D" w14:textId="77777777" w:rsidTr="002A7363">
        <w:tc>
          <w:tcPr>
            <w:tcW w:w="9778" w:type="dxa"/>
          </w:tcPr>
          <w:p w14:paraId="05138BCE" w14:textId="77777777" w:rsidR="00016F12" w:rsidRDefault="00016F12" w:rsidP="00016F1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cos’è la dotazione organica?</w:t>
            </w:r>
          </w:p>
          <w:p w14:paraId="59E71A27" w14:textId="77777777" w:rsidR="00016F12" w:rsidRDefault="00016F12" w:rsidP="00016F12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la dotazione di risorse umane assegnate ai dirigenti/responsabili come budget</w:t>
            </w:r>
          </w:p>
          <w:p w14:paraId="11E32C7A" w14:textId="3079CB5D" w:rsidR="00016F12" w:rsidRDefault="00016F12" w:rsidP="00016F12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l’insieme complessivo dell’organico del personale del Comune suddiviso per categorie ed aree</w:t>
            </w:r>
          </w:p>
          <w:p w14:paraId="19A588F1" w14:textId="458F5576" w:rsidR="00A07CA5" w:rsidRDefault="00016F12" w:rsidP="00016F12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lo schema che riporta i nominativi dei dipendenti di ciascun ufficio del comune ed i relativi contatti</w:t>
            </w:r>
          </w:p>
          <w:p w14:paraId="26CE74F3" w14:textId="59694307" w:rsidR="00B61FEB" w:rsidRDefault="00B61FEB" w:rsidP="00016F12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D3896" w14:textId="65B0B28C" w:rsidR="00B61FEB" w:rsidRDefault="00B61FEB" w:rsidP="00016F12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E9FD1" w14:textId="77777777" w:rsidR="00B61FEB" w:rsidRDefault="00B61FEB" w:rsidP="00016F12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C8E9A" w14:textId="27540A17" w:rsidR="002A7363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1296DAC2" w14:textId="77777777" w:rsidTr="002A7363">
        <w:tc>
          <w:tcPr>
            <w:tcW w:w="9778" w:type="dxa"/>
          </w:tcPr>
          <w:p w14:paraId="6B98DF20" w14:textId="77777777" w:rsidR="002475C0" w:rsidRDefault="002475C0" w:rsidP="002475C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Quali sono le modalità di acquisto sul Mercato elettronico della Pubblica Amministrazione:</w:t>
            </w:r>
          </w:p>
          <w:p w14:paraId="62B4CAC8" w14:textId="77777777" w:rsidR="002475C0" w:rsidRDefault="002475C0" w:rsidP="002475C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sul mercato elettronico è previsto l’Ordine diretto di acquisto ODA </w:t>
            </w:r>
          </w:p>
          <w:p w14:paraId="4CD433BF" w14:textId="39D76A68" w:rsidR="002475C0" w:rsidRDefault="002475C0" w:rsidP="002475C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□sul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sono previste 2 differenti 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 xml:space="preserve">modalità: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trattativa diretta e richiesta offerta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RDO</w:t>
            </w:r>
          </w:p>
          <w:p w14:paraId="155D5E24" w14:textId="03D1FF1B" w:rsidR="00A07CA5" w:rsidRDefault="002475C0" w:rsidP="002475C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sul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sono previste tre differenti modalità: ODA-RDO e trattativa diretta</w:t>
            </w:r>
          </w:p>
          <w:p w14:paraId="43A10057" w14:textId="2A3464AF" w:rsidR="002A7363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1D39EC66" w14:textId="77777777" w:rsidTr="002A7363">
        <w:tc>
          <w:tcPr>
            <w:tcW w:w="9778" w:type="dxa"/>
          </w:tcPr>
          <w:p w14:paraId="4052ED17" w14:textId="709B4D81" w:rsidR="00A07CA5" w:rsidRDefault="00B56EA3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quali organi sono approvati l’atto costitutivo e lo statuto dell’</w:t>
            </w:r>
            <w:r w:rsidR="00A636F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nione dei Comuni?</w:t>
            </w:r>
          </w:p>
          <w:p w14:paraId="485E5011" w14:textId="04E01A08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56EA3">
              <w:rPr>
                <w:rFonts w:ascii="Times New Roman" w:hAnsi="Times New Roman" w:cs="Times New Roman"/>
                <w:sz w:val="24"/>
                <w:szCs w:val="24"/>
              </w:rPr>
              <w:t>dai Sindaci dei Comuni partecipanti</w:t>
            </w:r>
          </w:p>
          <w:p w14:paraId="6532654E" w14:textId="18F05EEE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56EA3">
              <w:rPr>
                <w:rFonts w:ascii="Times New Roman" w:hAnsi="Times New Roman" w:cs="Times New Roman"/>
                <w:sz w:val="24"/>
                <w:szCs w:val="24"/>
              </w:rPr>
              <w:t>dalle Giunte dei Comuni partecipanti</w:t>
            </w:r>
          </w:p>
          <w:p w14:paraId="596545F7" w14:textId="072A88D8" w:rsidR="002A7363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B56EA3">
              <w:rPr>
                <w:rFonts w:ascii="Times New Roman" w:hAnsi="Times New Roman" w:cs="Times New Roman"/>
                <w:sz w:val="24"/>
                <w:szCs w:val="24"/>
              </w:rPr>
              <w:t xml:space="preserve"> dai Consigli dei Comuni partecipanti</w:t>
            </w:r>
          </w:p>
        </w:tc>
      </w:tr>
      <w:tr w:rsidR="00A07CA5" w14:paraId="7CD775E1" w14:textId="77777777" w:rsidTr="002A7363">
        <w:tc>
          <w:tcPr>
            <w:tcW w:w="9778" w:type="dxa"/>
          </w:tcPr>
          <w:p w14:paraId="4601E5B3" w14:textId="77777777" w:rsidR="00097DD2" w:rsidRDefault="00097DD2" w:rsidP="00097DD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PEG è obbligatorio per tutti i Comuni?</w:t>
            </w:r>
          </w:p>
          <w:p w14:paraId="51D5E762" w14:textId="77777777" w:rsidR="00097DD2" w:rsidRDefault="00097DD2" w:rsidP="00097DD2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Si per tutti </w:t>
            </w:r>
          </w:p>
          <w:p w14:paraId="161A6EE6" w14:textId="77777777" w:rsidR="00097DD2" w:rsidRDefault="00097DD2" w:rsidP="00097DD2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□No, è facoltativo per i Comuni sotto i 5000 abitanti</w:t>
            </w:r>
          </w:p>
          <w:p w14:paraId="522ECC76" w14:textId="0F1D2E4C" w:rsidR="00A07CA5" w:rsidRDefault="00097DD2" w:rsidP="00097DD2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è obbligatorio solo per i Comuni con popolazione pari o superiore ai 20000 abitanti, per gli altri è facoltativo</w:t>
            </w:r>
          </w:p>
          <w:p w14:paraId="56A46C31" w14:textId="6D85CAAF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CA5" w14:paraId="59000F6E" w14:textId="77777777" w:rsidTr="002A7363">
        <w:tc>
          <w:tcPr>
            <w:tcW w:w="9778" w:type="dxa"/>
          </w:tcPr>
          <w:p w14:paraId="70D23005" w14:textId="2DB7FD39" w:rsidR="00A07CA5" w:rsidRDefault="00097DD2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chi deve presentare le proprie dimissioni il Consigliere comunale?</w:t>
            </w:r>
          </w:p>
          <w:p w14:paraId="4A89369D" w14:textId="1819F359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097DD2">
              <w:rPr>
                <w:rFonts w:ascii="Times New Roman" w:hAnsi="Times New Roman" w:cs="Times New Roman"/>
                <w:sz w:val="24"/>
                <w:szCs w:val="24"/>
              </w:rPr>
              <w:t>alla G</w:t>
            </w:r>
            <w:r w:rsidR="00EC2406">
              <w:rPr>
                <w:rFonts w:ascii="Times New Roman" w:hAnsi="Times New Roman" w:cs="Times New Roman"/>
                <w:sz w:val="24"/>
                <w:szCs w:val="24"/>
              </w:rPr>
              <w:t xml:space="preserve">iunta </w:t>
            </w:r>
            <w:r w:rsidR="00097DD2">
              <w:rPr>
                <w:rFonts w:ascii="Times New Roman" w:hAnsi="Times New Roman" w:cs="Times New Roman"/>
                <w:sz w:val="24"/>
                <w:szCs w:val="24"/>
              </w:rPr>
              <w:t>C. tramite protocollo del Comune</w:t>
            </w:r>
          </w:p>
          <w:p w14:paraId="0D00F630" w14:textId="2C7DEC95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C2406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="00B56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2406">
              <w:rPr>
                <w:rFonts w:ascii="Times New Roman" w:hAnsi="Times New Roman" w:cs="Times New Roman"/>
                <w:sz w:val="24"/>
                <w:szCs w:val="24"/>
              </w:rPr>
              <w:t>refetto</w:t>
            </w:r>
          </w:p>
          <w:p w14:paraId="78F1380C" w14:textId="1EC5714A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C2406">
              <w:rPr>
                <w:rFonts w:ascii="Times New Roman" w:hAnsi="Times New Roman" w:cs="Times New Roman"/>
                <w:sz w:val="24"/>
                <w:szCs w:val="24"/>
              </w:rPr>
              <w:t>al Consiglio C. tramite protocollo del Comune</w:t>
            </w:r>
          </w:p>
        </w:tc>
      </w:tr>
      <w:tr w:rsidR="00A07CA5" w14:paraId="0D3591F2" w14:textId="77777777" w:rsidTr="002A7363">
        <w:tc>
          <w:tcPr>
            <w:tcW w:w="9778" w:type="dxa"/>
          </w:tcPr>
          <w:p w14:paraId="725CDE87" w14:textId="48B85569" w:rsidR="00A07CA5" w:rsidRDefault="00B56EA3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risultato di amministrazione cosa si intende:</w:t>
            </w:r>
          </w:p>
          <w:p w14:paraId="6FD1CCA3" w14:textId="31952335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56EA3">
              <w:rPr>
                <w:rFonts w:ascii="Times New Roman" w:hAnsi="Times New Roman" w:cs="Times New Roman"/>
                <w:sz w:val="24"/>
                <w:szCs w:val="24"/>
              </w:rPr>
              <w:t>il risultato è tratto dal rendiconto dell’ultimo esercizio chiuso ed è pari al fondo di cassa aumentato dei residui attivi e diminuito dei residui passivi</w:t>
            </w:r>
          </w:p>
          <w:p w14:paraId="5EA4831F" w14:textId="6124A95F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56EA3">
              <w:rPr>
                <w:rFonts w:ascii="Times New Roman" w:hAnsi="Times New Roman" w:cs="Times New Roman"/>
                <w:sz w:val="24"/>
                <w:szCs w:val="24"/>
              </w:rPr>
              <w:t>il risultato positivo o negativo</w:t>
            </w:r>
            <w:r w:rsidR="0030233B">
              <w:rPr>
                <w:rFonts w:ascii="Times New Roman" w:hAnsi="Times New Roman" w:cs="Times New Roman"/>
                <w:sz w:val="24"/>
                <w:szCs w:val="24"/>
              </w:rPr>
              <w:t xml:space="preserve"> dato dal confronto tra le entrate e le spese previste in Bilancio di Previsione</w:t>
            </w:r>
          </w:p>
          <w:p w14:paraId="68472A7B" w14:textId="3685BFE1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30233B">
              <w:rPr>
                <w:rFonts w:ascii="Times New Roman" w:hAnsi="Times New Roman" w:cs="Times New Roman"/>
                <w:sz w:val="24"/>
                <w:szCs w:val="24"/>
              </w:rPr>
              <w:t xml:space="preserve"> il risultato positivo o negativo dato dal confronto tra le entrate e le spese tratte dal rendiconto del penultimo esercizio chiuso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CA5" w14:paraId="16477ACD" w14:textId="77777777" w:rsidTr="002A7363">
        <w:tc>
          <w:tcPr>
            <w:tcW w:w="9778" w:type="dxa"/>
          </w:tcPr>
          <w:p w14:paraId="1F5ACEE8" w14:textId="77777777" w:rsidR="003378CB" w:rsidRDefault="003378CB" w:rsidP="003378C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cosa deve contenere l’avviso di convocazione del C.C.:</w:t>
            </w:r>
          </w:p>
          <w:p w14:paraId="79C062E2" w14:textId="77777777" w:rsidR="003378CB" w:rsidRDefault="003378CB" w:rsidP="003378C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la data, l’ora, ed il luogo della riunione</w:t>
            </w:r>
          </w:p>
          <w:p w14:paraId="649E78AD" w14:textId="77777777" w:rsidR="003378CB" w:rsidRDefault="003378CB" w:rsidP="003378C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la data, l’ora, ed il luogo della riunione e l’elenco degli argomenti da trattare</w:t>
            </w:r>
          </w:p>
          <w:p w14:paraId="5B2C9B8C" w14:textId="2E88795D" w:rsidR="00A07CA5" w:rsidRDefault="003378CB" w:rsidP="003378C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la data, l’ora, ed il luogo della riunione e l’elenco degli elementi da trattare e l’indicazione del Consigliere di turno cui spetta la Presidenza della seduta</w:t>
            </w:r>
          </w:p>
          <w:p w14:paraId="27B999A1" w14:textId="44A4A992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CA5" w14:paraId="4C81B968" w14:textId="77777777" w:rsidTr="002A7363">
        <w:tc>
          <w:tcPr>
            <w:tcW w:w="9778" w:type="dxa"/>
          </w:tcPr>
          <w:p w14:paraId="4F3EBE9F" w14:textId="31E73FCA" w:rsidR="00A07CA5" w:rsidRDefault="0030233B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debiti fuori bilancio sono:</w:t>
            </w:r>
          </w:p>
          <w:p w14:paraId="3523C3C9" w14:textId="55E06CF6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0233B">
              <w:rPr>
                <w:rFonts w:ascii="Times New Roman" w:hAnsi="Times New Roman" w:cs="Times New Roman"/>
                <w:sz w:val="24"/>
                <w:szCs w:val="24"/>
              </w:rPr>
              <w:t>debiti contratti dall’economo comunale per acquisti di beni di ordinario consumo</w:t>
            </w:r>
          </w:p>
          <w:p w14:paraId="381AD0AF" w14:textId="2AB54513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0233B">
              <w:rPr>
                <w:rFonts w:ascii="Times New Roman" w:hAnsi="Times New Roman" w:cs="Times New Roman"/>
                <w:sz w:val="24"/>
                <w:szCs w:val="24"/>
              </w:rPr>
              <w:t xml:space="preserve">debiti imprevisti ed imprevedibili privi di impegno e copertura finanziaria, che provengono da spese </w:t>
            </w:r>
          </w:p>
          <w:p w14:paraId="77C49B2B" w14:textId="2A1F76D6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0233B">
              <w:rPr>
                <w:rFonts w:ascii="Times New Roman" w:hAnsi="Times New Roman" w:cs="Times New Roman"/>
                <w:sz w:val="24"/>
                <w:szCs w:val="24"/>
              </w:rPr>
              <w:t>debiti per spese non quantificabili in via preventiva, da coprire a consuntivo imputando la spesa nell’esercizio successivo</w:t>
            </w:r>
          </w:p>
        </w:tc>
      </w:tr>
      <w:tr w:rsidR="00A07CA5" w14:paraId="1DF48C9C" w14:textId="77777777" w:rsidTr="002A7363">
        <w:tc>
          <w:tcPr>
            <w:tcW w:w="9778" w:type="dxa"/>
          </w:tcPr>
          <w:p w14:paraId="27B29D21" w14:textId="717D24B1" w:rsidR="00A07CA5" w:rsidRDefault="00A636F5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chi spetta la responsabilità della formulazione di una proposta di </w:t>
            </w:r>
            <w:r w:rsidR="007B5F65">
              <w:rPr>
                <w:rFonts w:ascii="Times New Roman" w:hAnsi="Times New Roman" w:cs="Times New Roman"/>
                <w:sz w:val="24"/>
                <w:szCs w:val="24"/>
              </w:rPr>
              <w:t>deliberazione?</w:t>
            </w:r>
          </w:p>
          <w:p w14:paraId="0A42C65F" w14:textId="753F0700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636F5">
              <w:rPr>
                <w:rFonts w:ascii="Times New Roman" w:hAnsi="Times New Roman" w:cs="Times New Roman"/>
                <w:sz w:val="24"/>
                <w:szCs w:val="24"/>
              </w:rPr>
              <w:t>al Segretario comunale</w:t>
            </w:r>
          </w:p>
          <w:p w14:paraId="3EC0D3A6" w14:textId="30B3BE82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636F5">
              <w:rPr>
                <w:rFonts w:ascii="Times New Roman" w:hAnsi="Times New Roman" w:cs="Times New Roman"/>
                <w:sz w:val="24"/>
                <w:szCs w:val="24"/>
              </w:rPr>
              <w:t xml:space="preserve">all’organo o componente </w:t>
            </w:r>
            <w:r w:rsidR="007B5F65">
              <w:rPr>
                <w:rFonts w:ascii="Times New Roman" w:hAnsi="Times New Roman" w:cs="Times New Roman"/>
                <w:sz w:val="24"/>
                <w:szCs w:val="24"/>
              </w:rPr>
              <w:t>dell’organo politico</w:t>
            </w:r>
            <w:r w:rsidR="00A636F5">
              <w:rPr>
                <w:rFonts w:ascii="Times New Roman" w:hAnsi="Times New Roman" w:cs="Times New Roman"/>
                <w:sz w:val="24"/>
                <w:szCs w:val="24"/>
              </w:rPr>
              <w:t xml:space="preserve"> che assume l’iniziativa</w:t>
            </w:r>
          </w:p>
          <w:p w14:paraId="0684566F" w14:textId="2ABE85D0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636F5">
              <w:rPr>
                <w:rFonts w:ascii="Times New Roman" w:hAnsi="Times New Roman" w:cs="Times New Roman"/>
                <w:sz w:val="24"/>
                <w:szCs w:val="24"/>
              </w:rPr>
              <w:t>al dirigente/responsabile di servizio competente</w:t>
            </w:r>
          </w:p>
        </w:tc>
      </w:tr>
      <w:tr w:rsidR="00A07CA5" w14:paraId="11503EC6" w14:textId="77777777" w:rsidTr="002A7363">
        <w:tc>
          <w:tcPr>
            <w:tcW w:w="9778" w:type="dxa"/>
          </w:tcPr>
          <w:p w14:paraId="49C2FD8F" w14:textId="2B59BC63" w:rsidR="00A07CA5" w:rsidRDefault="00A636F5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tariffe e le aliquote d’imposta per l’esercizio successivo devono essere deliberate:</w:t>
            </w:r>
          </w:p>
          <w:p w14:paraId="58863C53" w14:textId="7023C2C6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B5F65">
              <w:rPr>
                <w:rFonts w:ascii="Times New Roman" w:hAnsi="Times New Roman" w:cs="Times New Roman"/>
                <w:sz w:val="24"/>
                <w:szCs w:val="24"/>
              </w:rPr>
              <w:t>entro il</w:t>
            </w:r>
            <w:r w:rsidR="00A636F5">
              <w:rPr>
                <w:rFonts w:ascii="Times New Roman" w:hAnsi="Times New Roman" w:cs="Times New Roman"/>
                <w:sz w:val="24"/>
                <w:szCs w:val="24"/>
              </w:rPr>
              <w:t xml:space="preserve"> 30 aprile di ogni anno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C53324" w14:textId="49C4E6E4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636F5">
              <w:rPr>
                <w:rFonts w:ascii="Times New Roman" w:hAnsi="Times New Roman" w:cs="Times New Roman"/>
                <w:sz w:val="24"/>
                <w:szCs w:val="24"/>
              </w:rPr>
              <w:t xml:space="preserve">entro i termini di approvazione del bilancio </w:t>
            </w:r>
          </w:p>
          <w:p w14:paraId="1847B0A4" w14:textId="081A41CB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636F5">
              <w:rPr>
                <w:rFonts w:ascii="Times New Roman" w:hAnsi="Times New Roman" w:cs="Times New Roman"/>
                <w:sz w:val="24"/>
                <w:szCs w:val="24"/>
              </w:rPr>
              <w:t>entro il primo gennaio dell’esercizio successivo</w:t>
            </w:r>
          </w:p>
        </w:tc>
      </w:tr>
      <w:tr w:rsidR="00A07CA5" w14:paraId="67B62054" w14:textId="77777777" w:rsidTr="002A7363">
        <w:tc>
          <w:tcPr>
            <w:tcW w:w="9778" w:type="dxa"/>
          </w:tcPr>
          <w:p w14:paraId="4E84F870" w14:textId="2EBD651D" w:rsidR="00A07CA5" w:rsidRDefault="00C47200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durata dell’organo di Revisione è:</w:t>
            </w:r>
          </w:p>
          <w:p w14:paraId="5E3BB79A" w14:textId="00065289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C47200">
              <w:rPr>
                <w:rFonts w:ascii="Times New Roman" w:hAnsi="Times New Roman" w:cs="Times New Roman"/>
                <w:sz w:val="24"/>
                <w:szCs w:val="24"/>
              </w:rPr>
              <w:t>di 5 anni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FF83C2" w14:textId="21C52D8D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C47200">
              <w:rPr>
                <w:rFonts w:ascii="Times New Roman" w:hAnsi="Times New Roman" w:cs="Times New Roman"/>
                <w:sz w:val="24"/>
                <w:szCs w:val="24"/>
              </w:rPr>
              <w:t>di 3 anni</w:t>
            </w:r>
          </w:p>
          <w:p w14:paraId="6C6E8A22" w14:textId="203C988A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C47200">
              <w:rPr>
                <w:rFonts w:ascii="Times New Roman" w:hAnsi="Times New Roman" w:cs="Times New Roman"/>
                <w:sz w:val="24"/>
                <w:szCs w:val="24"/>
              </w:rPr>
              <w:t>di 2 anni</w:t>
            </w:r>
          </w:p>
        </w:tc>
      </w:tr>
      <w:tr w:rsidR="00A07CA5" w14:paraId="1968B074" w14:textId="77777777" w:rsidTr="002A7363">
        <w:tc>
          <w:tcPr>
            <w:tcW w:w="9778" w:type="dxa"/>
          </w:tcPr>
          <w:p w14:paraId="51031899" w14:textId="7E2B8652" w:rsidR="00A07CA5" w:rsidRDefault="00C47200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fasi della </w:t>
            </w:r>
            <w:r w:rsidR="007B5F65">
              <w:rPr>
                <w:rFonts w:ascii="Times New Roman" w:hAnsi="Times New Roman" w:cs="Times New Roman"/>
                <w:sz w:val="24"/>
                <w:szCs w:val="24"/>
              </w:rPr>
              <w:t>spesa sono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D37680" w14:textId="05F496CA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C47200">
              <w:rPr>
                <w:rFonts w:ascii="Times New Roman" w:hAnsi="Times New Roman" w:cs="Times New Roman"/>
                <w:sz w:val="24"/>
                <w:szCs w:val="24"/>
              </w:rPr>
              <w:t>l’impegno, la liquidazione, il pagamento</w:t>
            </w:r>
          </w:p>
          <w:p w14:paraId="1176134D" w14:textId="457A3188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C47200">
              <w:rPr>
                <w:rFonts w:ascii="Times New Roman" w:hAnsi="Times New Roman" w:cs="Times New Roman"/>
                <w:sz w:val="24"/>
                <w:szCs w:val="24"/>
              </w:rPr>
              <w:t>l’impegno, la liquidazione, l’ordinazione, il pagamento</w:t>
            </w:r>
          </w:p>
          <w:p w14:paraId="71100216" w14:textId="77777777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C47200">
              <w:rPr>
                <w:rFonts w:ascii="Times New Roman" w:hAnsi="Times New Roman" w:cs="Times New Roman"/>
                <w:sz w:val="24"/>
                <w:szCs w:val="24"/>
              </w:rPr>
              <w:t>l’impegno, la liquidazione, il pagamento</w:t>
            </w:r>
          </w:p>
          <w:p w14:paraId="70679D14" w14:textId="77777777" w:rsidR="00B61FEB" w:rsidRDefault="00B61FEB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F1BC1" w14:textId="0E2D06B9" w:rsidR="00B61FEB" w:rsidRDefault="00B61FEB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07CA5" w14:paraId="3A47842B" w14:textId="77777777" w:rsidTr="002A7363">
        <w:tc>
          <w:tcPr>
            <w:tcW w:w="9778" w:type="dxa"/>
          </w:tcPr>
          <w:p w14:paraId="60461700" w14:textId="34ED4789" w:rsidR="00A07CA5" w:rsidRDefault="00C47200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Quale organo è competente ad approvare lo schema del Bilancio di previsione? </w:t>
            </w:r>
          </w:p>
          <w:p w14:paraId="7BED3210" w14:textId="48218AAD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C47200">
              <w:rPr>
                <w:rFonts w:ascii="Times New Roman" w:hAnsi="Times New Roman" w:cs="Times New Roman"/>
                <w:sz w:val="24"/>
                <w:szCs w:val="24"/>
              </w:rPr>
              <w:t>la Giunta Comunale</w:t>
            </w:r>
          </w:p>
          <w:p w14:paraId="55A69290" w14:textId="62496701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C47200">
              <w:rPr>
                <w:rFonts w:ascii="Times New Roman" w:hAnsi="Times New Roman" w:cs="Times New Roman"/>
                <w:sz w:val="24"/>
                <w:szCs w:val="24"/>
              </w:rPr>
              <w:t xml:space="preserve">il Consiglio comunale </w:t>
            </w:r>
          </w:p>
          <w:p w14:paraId="725176CD" w14:textId="6CC1B272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C47200">
              <w:rPr>
                <w:rFonts w:ascii="Times New Roman" w:hAnsi="Times New Roman" w:cs="Times New Roman"/>
                <w:sz w:val="24"/>
                <w:szCs w:val="24"/>
              </w:rPr>
              <w:t>il dirigente/responsabile del settore finanziario</w:t>
            </w:r>
          </w:p>
        </w:tc>
      </w:tr>
    </w:tbl>
    <w:p w14:paraId="64A63C76" w14:textId="77777777" w:rsidR="002A7363" w:rsidRDefault="002A7363">
      <w:pPr>
        <w:rPr>
          <w:rFonts w:ascii="Times New Roman" w:hAnsi="Times New Roman" w:cs="Times New Roman"/>
          <w:sz w:val="24"/>
          <w:szCs w:val="24"/>
        </w:rPr>
      </w:pPr>
    </w:p>
    <w:p w14:paraId="586A68B6" w14:textId="77777777" w:rsidR="002A7363" w:rsidRDefault="002A7363" w:rsidP="002A736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53FF2E6" w14:textId="77777777" w:rsidR="002A7363" w:rsidRDefault="002A7363" w:rsidP="002A736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15620CC" w14:textId="77777777" w:rsidR="002A7363" w:rsidRDefault="002A7363" w:rsidP="002A736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2A7363" w:rsidSect="00D81D1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543"/>
    <w:multiLevelType w:val="hybridMultilevel"/>
    <w:tmpl w:val="AB80E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5982"/>
    <w:multiLevelType w:val="hybridMultilevel"/>
    <w:tmpl w:val="08307044"/>
    <w:lvl w:ilvl="0" w:tplc="08DC3492">
      <w:start w:val="8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363"/>
    <w:rsid w:val="00015C4F"/>
    <w:rsid w:val="00016F12"/>
    <w:rsid w:val="00031552"/>
    <w:rsid w:val="00036F7E"/>
    <w:rsid w:val="00097DD2"/>
    <w:rsid w:val="000D2674"/>
    <w:rsid w:val="000F19A8"/>
    <w:rsid w:val="00121CC9"/>
    <w:rsid w:val="00142039"/>
    <w:rsid w:val="002475C0"/>
    <w:rsid w:val="002A2AD2"/>
    <w:rsid w:val="002A7363"/>
    <w:rsid w:val="0030233B"/>
    <w:rsid w:val="003378CB"/>
    <w:rsid w:val="003731E8"/>
    <w:rsid w:val="003968F5"/>
    <w:rsid w:val="003B3EA8"/>
    <w:rsid w:val="003E1377"/>
    <w:rsid w:val="004617D6"/>
    <w:rsid w:val="004F6617"/>
    <w:rsid w:val="00585DFE"/>
    <w:rsid w:val="005B5D28"/>
    <w:rsid w:val="00621F5F"/>
    <w:rsid w:val="00627469"/>
    <w:rsid w:val="00673B81"/>
    <w:rsid w:val="0069379B"/>
    <w:rsid w:val="006A0213"/>
    <w:rsid w:val="0073137D"/>
    <w:rsid w:val="00741367"/>
    <w:rsid w:val="00793BF7"/>
    <w:rsid w:val="007B45EA"/>
    <w:rsid w:val="007B5F65"/>
    <w:rsid w:val="007F38D1"/>
    <w:rsid w:val="008601BC"/>
    <w:rsid w:val="00875F9F"/>
    <w:rsid w:val="008A5B11"/>
    <w:rsid w:val="008C51B0"/>
    <w:rsid w:val="008C54BE"/>
    <w:rsid w:val="008D40E3"/>
    <w:rsid w:val="009842C4"/>
    <w:rsid w:val="009F70F4"/>
    <w:rsid w:val="009F7471"/>
    <w:rsid w:val="00A07CA5"/>
    <w:rsid w:val="00A07E7D"/>
    <w:rsid w:val="00A636F5"/>
    <w:rsid w:val="00AC6AB9"/>
    <w:rsid w:val="00B05B44"/>
    <w:rsid w:val="00B56EA3"/>
    <w:rsid w:val="00B61FEB"/>
    <w:rsid w:val="00B961EB"/>
    <w:rsid w:val="00C47200"/>
    <w:rsid w:val="00C7016B"/>
    <w:rsid w:val="00D41BA3"/>
    <w:rsid w:val="00D42765"/>
    <w:rsid w:val="00D81D1B"/>
    <w:rsid w:val="00D96400"/>
    <w:rsid w:val="00DD3891"/>
    <w:rsid w:val="00DF2EE9"/>
    <w:rsid w:val="00E01D4B"/>
    <w:rsid w:val="00E17B1C"/>
    <w:rsid w:val="00E50BA6"/>
    <w:rsid w:val="00E807AE"/>
    <w:rsid w:val="00E943CF"/>
    <w:rsid w:val="00EA582C"/>
    <w:rsid w:val="00EC2406"/>
    <w:rsid w:val="00EC2B8C"/>
    <w:rsid w:val="00EF29A5"/>
    <w:rsid w:val="00F27952"/>
    <w:rsid w:val="00F62CB3"/>
    <w:rsid w:val="00F9234D"/>
    <w:rsid w:val="00FA0C25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8FD"/>
  <w15:docId w15:val="{853A2EBE-EDB9-4DF7-A915-5B054DC0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3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Maurella Marzorati</cp:lastModifiedBy>
  <cp:revision>10</cp:revision>
  <dcterms:created xsi:type="dcterms:W3CDTF">2019-08-16T06:47:00Z</dcterms:created>
  <dcterms:modified xsi:type="dcterms:W3CDTF">2019-08-28T08:05:00Z</dcterms:modified>
</cp:coreProperties>
</file>