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F776A" w14:textId="77777777" w:rsidR="0033436B" w:rsidRPr="0039106F" w:rsidRDefault="00F35202" w:rsidP="0039106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106F">
        <w:rPr>
          <w:rFonts w:asciiTheme="minorHAnsi" w:hAnsiTheme="minorHAnsi" w:cstheme="minorHAnsi"/>
          <w:b/>
          <w:sz w:val="28"/>
          <w:szCs w:val="28"/>
        </w:rPr>
        <w:t xml:space="preserve">COMUNE DI </w:t>
      </w:r>
      <w:r w:rsidR="004543EC">
        <w:rPr>
          <w:rFonts w:asciiTheme="minorHAnsi" w:hAnsiTheme="minorHAnsi" w:cstheme="minorHAnsi"/>
          <w:b/>
          <w:sz w:val="28"/>
          <w:szCs w:val="28"/>
        </w:rPr>
        <w:t>MULAZZO</w:t>
      </w:r>
    </w:p>
    <w:p w14:paraId="3DE51039" w14:textId="77777777" w:rsidR="0033436B" w:rsidRPr="0039106F" w:rsidRDefault="00F35202" w:rsidP="0039106F">
      <w:pPr>
        <w:jc w:val="center"/>
        <w:rPr>
          <w:rFonts w:asciiTheme="minorHAnsi" w:hAnsiTheme="minorHAnsi" w:cstheme="minorHAnsi"/>
          <w:sz w:val="28"/>
          <w:szCs w:val="28"/>
        </w:rPr>
      </w:pPr>
      <w:r w:rsidRPr="0039106F">
        <w:rPr>
          <w:rFonts w:asciiTheme="minorHAnsi" w:hAnsiTheme="minorHAnsi" w:cstheme="minorHAnsi"/>
          <w:sz w:val="28"/>
          <w:szCs w:val="28"/>
        </w:rPr>
        <w:t>PERFORMANCE DI STRUTTURA APICALE</w:t>
      </w:r>
    </w:p>
    <w:p w14:paraId="17AC3825" w14:textId="77777777" w:rsidR="0033436B" w:rsidRPr="0039106F" w:rsidRDefault="0040344B" w:rsidP="0039106F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9106F">
        <w:rPr>
          <w:rFonts w:asciiTheme="minorHAnsi" w:hAnsiTheme="minorHAnsi" w:cstheme="minorHAnsi"/>
          <w:color w:val="000000"/>
          <w:sz w:val="28"/>
          <w:szCs w:val="28"/>
        </w:rPr>
        <w:t>SEGRETARIO COMUNALE</w:t>
      </w:r>
    </w:p>
    <w:p w14:paraId="44F2AA53" w14:textId="77777777" w:rsidR="0033436B" w:rsidRPr="0039106F" w:rsidRDefault="00F35202" w:rsidP="0039106F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9106F">
        <w:rPr>
          <w:rFonts w:asciiTheme="minorHAnsi" w:hAnsiTheme="minorHAnsi" w:cstheme="minorHAnsi"/>
          <w:color w:val="000000"/>
          <w:sz w:val="28"/>
          <w:szCs w:val="28"/>
        </w:rPr>
        <w:t>RESPONSABILE DOTT.</w:t>
      </w:r>
      <w:r w:rsidR="0040344B" w:rsidRPr="0039106F">
        <w:rPr>
          <w:rFonts w:asciiTheme="minorHAnsi" w:hAnsiTheme="minorHAnsi" w:cstheme="minorHAnsi"/>
          <w:color w:val="000000"/>
          <w:sz w:val="28"/>
          <w:szCs w:val="28"/>
        </w:rPr>
        <w:t xml:space="preserve"> LUIGI PERRONE</w:t>
      </w:r>
    </w:p>
    <w:p w14:paraId="2C7D058D" w14:textId="5E518CA4" w:rsidR="00F35202" w:rsidRDefault="00F35202" w:rsidP="0039106F">
      <w:pPr>
        <w:jc w:val="center"/>
        <w:rPr>
          <w:rFonts w:asciiTheme="minorHAnsi" w:hAnsiTheme="minorHAnsi" w:cstheme="minorHAnsi"/>
          <w:color w:val="000000"/>
          <w:sz w:val="22"/>
        </w:rPr>
      </w:pPr>
      <w:r w:rsidRPr="0033436B">
        <w:rPr>
          <w:rFonts w:asciiTheme="minorHAnsi" w:hAnsiTheme="minorHAnsi" w:cstheme="minorHAnsi"/>
          <w:color w:val="000000"/>
          <w:sz w:val="22"/>
        </w:rPr>
        <w:t>SINTESI OBIETTIVI</w:t>
      </w:r>
      <w:r w:rsidR="0040344B" w:rsidRPr="0033436B">
        <w:rPr>
          <w:rFonts w:asciiTheme="minorHAnsi" w:hAnsiTheme="minorHAnsi" w:cstheme="minorHAnsi"/>
          <w:color w:val="000000"/>
          <w:sz w:val="22"/>
        </w:rPr>
        <w:t xml:space="preserve"> PER L’ANNO 20</w:t>
      </w:r>
      <w:r w:rsidR="00973B51">
        <w:rPr>
          <w:rFonts w:asciiTheme="minorHAnsi" w:hAnsiTheme="minorHAnsi" w:cstheme="minorHAnsi"/>
          <w:color w:val="000000"/>
          <w:sz w:val="22"/>
        </w:rPr>
        <w:t>20</w:t>
      </w:r>
    </w:p>
    <w:p w14:paraId="534AAC11" w14:textId="77777777" w:rsidR="0039106F" w:rsidRDefault="0039106F" w:rsidP="0039106F">
      <w:pPr>
        <w:jc w:val="center"/>
        <w:rPr>
          <w:rFonts w:asciiTheme="minorHAnsi" w:hAnsiTheme="minorHAnsi" w:cstheme="minorHAnsi"/>
          <w:color w:val="000000"/>
          <w:sz w:val="22"/>
        </w:rPr>
      </w:pPr>
    </w:p>
    <w:p w14:paraId="72B7EAB4" w14:textId="77777777" w:rsidR="0039106F" w:rsidRPr="0033436B" w:rsidRDefault="0039106F" w:rsidP="0039106F">
      <w:pPr>
        <w:jc w:val="center"/>
        <w:rPr>
          <w:rFonts w:asciiTheme="minorHAnsi" w:hAnsiTheme="minorHAnsi" w:cstheme="minorHAnsi"/>
          <w:color w:val="000000"/>
          <w:sz w:val="2"/>
        </w:rPr>
      </w:pPr>
    </w:p>
    <w:tbl>
      <w:tblPr>
        <w:tblW w:w="139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920"/>
        <w:gridCol w:w="2962"/>
        <w:gridCol w:w="2835"/>
        <w:gridCol w:w="2835"/>
        <w:gridCol w:w="2371"/>
        <w:gridCol w:w="1000"/>
      </w:tblGrid>
      <w:tr w:rsidR="00A1263B" w:rsidRPr="0033436B" w14:paraId="4A08E9CC" w14:textId="77777777" w:rsidTr="002A016B"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4B3F620" w14:textId="77777777" w:rsidR="00A1263B" w:rsidRPr="0033436B" w:rsidRDefault="00A1263B" w:rsidP="00A1263B">
            <w:pPr>
              <w:ind w:left="6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3436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N.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6F5F17B" w14:textId="77777777" w:rsidR="00A1263B" w:rsidRPr="0033436B" w:rsidRDefault="00A1263B" w:rsidP="00A1263B">
            <w:pPr>
              <w:ind w:left="60"/>
              <w:rPr>
                <w:rFonts w:asciiTheme="minorHAnsi" w:hAnsiTheme="minorHAnsi" w:cstheme="minorHAnsi"/>
                <w:b/>
                <w:color w:val="000000"/>
                <w:sz w:val="28"/>
                <w:vertAlign w:val="subscript"/>
              </w:rPr>
            </w:pPr>
            <w:r w:rsidRPr="0033436B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Peso </w:t>
            </w:r>
            <w:r w:rsidRPr="0033436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obiettivo</w:t>
            </w:r>
            <w:r w:rsidRPr="0033436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33436B">
              <w:rPr>
                <w:rFonts w:asciiTheme="minorHAnsi" w:hAnsiTheme="minorHAnsi" w:cstheme="minorHAnsi"/>
                <w:b/>
                <w:color w:val="000000"/>
                <w:sz w:val="28"/>
                <w:vertAlign w:val="subscript"/>
              </w:rPr>
              <w:t xml:space="preserve"> </w:t>
            </w:r>
          </w:p>
        </w:tc>
        <w:tc>
          <w:tcPr>
            <w:tcW w:w="2962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43DDCF1" w14:textId="77777777" w:rsidR="00A1263B" w:rsidRPr="0033436B" w:rsidRDefault="00A1263B" w:rsidP="00A1263B">
            <w:pPr>
              <w:ind w:left="60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 w:rsidRPr="0033436B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Descrizione sintetica obiettivo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51DA8C" w14:textId="77777777" w:rsidR="00A1263B" w:rsidRPr="0033436B" w:rsidRDefault="00A1263B" w:rsidP="00A1263B">
            <w:pPr>
              <w:ind w:left="60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 w:rsidRPr="0033436B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 Indicatori di risultato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3A1443" w14:textId="77777777" w:rsidR="00A1263B" w:rsidRPr="0033436B" w:rsidRDefault="00A1263B" w:rsidP="00A1263B">
            <w:pPr>
              <w:ind w:left="280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 w:rsidRPr="0033436B">
              <w:rPr>
                <w:rFonts w:asciiTheme="minorHAnsi" w:hAnsiTheme="minorHAnsi" w:cstheme="minorHAnsi"/>
                <w:b/>
                <w:color w:val="000000"/>
                <w:sz w:val="28"/>
              </w:rPr>
              <w:t>Stato di attuazione</w:t>
            </w:r>
          </w:p>
        </w:tc>
        <w:tc>
          <w:tcPr>
            <w:tcW w:w="2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281B4B" w14:textId="77777777" w:rsidR="00A1263B" w:rsidRPr="0033436B" w:rsidRDefault="00A1263B" w:rsidP="00A1263B">
            <w:pPr>
              <w:ind w:left="60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 w:rsidRPr="0033436B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 Stato d’attuazione  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ABD4A1" w14:textId="77777777" w:rsidR="00A1263B" w:rsidRPr="0033436B" w:rsidRDefault="00A1263B" w:rsidP="00A1263B">
            <w:pPr>
              <w:ind w:left="60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 w:rsidRPr="0033436B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Note  </w:t>
            </w:r>
          </w:p>
        </w:tc>
      </w:tr>
      <w:tr w:rsidR="00A1263B" w:rsidRPr="0033436B" w14:paraId="01DE252C" w14:textId="77777777" w:rsidTr="002A016B"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2FE119F" w14:textId="77777777" w:rsidR="00A1263B" w:rsidRPr="0033436B" w:rsidRDefault="00A1263B" w:rsidP="00A1263B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7F6EAC8" w14:textId="77777777" w:rsidR="00A1263B" w:rsidRPr="0033436B" w:rsidRDefault="00A1263B" w:rsidP="00A1263B">
            <w:pPr>
              <w:rPr>
                <w:rFonts w:asciiTheme="minorHAnsi" w:hAnsiTheme="minorHAnsi" w:cstheme="minorHAnsi"/>
                <w:b/>
                <w:color w:val="000000"/>
                <w:sz w:val="28"/>
                <w:vertAlign w:val="subscript"/>
              </w:rPr>
            </w:pPr>
          </w:p>
        </w:tc>
        <w:tc>
          <w:tcPr>
            <w:tcW w:w="2962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699FBAF" w14:textId="77777777" w:rsidR="00A1263B" w:rsidRPr="0033436B" w:rsidRDefault="00A1263B" w:rsidP="00A1263B">
            <w:pPr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C593A52" w14:textId="77777777" w:rsidR="00A1263B" w:rsidRPr="0033436B" w:rsidRDefault="00A1263B" w:rsidP="00A1263B">
            <w:pPr>
              <w:rPr>
                <w:rFonts w:asciiTheme="minorHAnsi" w:hAnsiTheme="minorHAnsi" w:cstheme="minorHAnsi"/>
                <w:color w:val="000000"/>
              </w:rPr>
            </w:pPr>
            <w:r w:rsidRPr="0033436B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61F3C26" w14:textId="0BDF9E19" w:rsidR="00A1263B" w:rsidRPr="0033436B" w:rsidRDefault="00A1263B" w:rsidP="00973B51">
            <w:pPr>
              <w:ind w:left="8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Al 30/0</w:t>
            </w:r>
            <w:r w:rsidR="00DF14F7">
              <w:rPr>
                <w:rFonts w:asciiTheme="minorHAnsi" w:hAnsiTheme="minorHAnsi" w:cstheme="minorHAnsi"/>
                <w:b/>
                <w:color w:val="000000"/>
              </w:rPr>
              <w:t>6</w:t>
            </w:r>
            <w:r>
              <w:rPr>
                <w:rFonts w:asciiTheme="minorHAnsi" w:hAnsiTheme="minorHAnsi" w:cstheme="minorHAnsi"/>
                <w:b/>
                <w:color w:val="000000"/>
              </w:rPr>
              <w:t>/20</w:t>
            </w:r>
            <w:r w:rsidR="00973B51">
              <w:rPr>
                <w:rFonts w:asciiTheme="minorHAnsi" w:hAnsiTheme="minorHAnsi" w:cstheme="minorHAnsi"/>
                <w:b/>
                <w:color w:val="000000"/>
              </w:rPr>
              <w:t>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753480E" w14:textId="19047747" w:rsidR="00A1263B" w:rsidRPr="0033436B" w:rsidRDefault="001313AE" w:rsidP="00973B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Al 31/12/20</w:t>
            </w:r>
            <w:r w:rsidR="00973B51">
              <w:rPr>
                <w:rFonts w:asciiTheme="minorHAnsi" w:hAnsiTheme="minorHAnsi" w:cstheme="minorHAnsi"/>
                <w:b/>
                <w:color w:val="00000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1004184" w14:textId="77777777" w:rsidR="00A1263B" w:rsidRPr="0033436B" w:rsidRDefault="00A1263B" w:rsidP="001313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1263B" w:rsidRPr="0033436B" w14:paraId="1BC5B3A0" w14:textId="77777777" w:rsidTr="00A1263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4AFA6" w14:textId="77777777" w:rsidR="00A1263B" w:rsidRPr="0033436B" w:rsidRDefault="00A1263B" w:rsidP="00A1263B">
            <w:pPr>
              <w:tabs>
                <w:tab w:val="left" w:pos="482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436B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34E27" w14:textId="77777777" w:rsidR="00A1263B" w:rsidRPr="0033436B" w:rsidRDefault="00A1263B" w:rsidP="00A1263B">
            <w:pPr>
              <w:tabs>
                <w:tab w:val="left" w:pos="482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436B"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A0D66" w14:textId="77777777" w:rsidR="00A1263B" w:rsidRPr="0033436B" w:rsidRDefault="00A1263B" w:rsidP="00A12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36B">
              <w:rPr>
                <w:rFonts w:asciiTheme="minorHAnsi" w:hAnsiTheme="minorHAnsi" w:cstheme="minorHAnsi"/>
                <w:sz w:val="22"/>
                <w:szCs w:val="22"/>
              </w:rPr>
              <w:t>Coordinamento PP.OO.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0FD17" w14:textId="77777777" w:rsidR="00A1263B" w:rsidRPr="0033436B" w:rsidRDefault="00A1263B" w:rsidP="00A1263B">
            <w:pPr>
              <w:tabs>
                <w:tab w:val="left" w:pos="4820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436B">
              <w:rPr>
                <w:rFonts w:asciiTheme="minorHAnsi" w:hAnsiTheme="minorHAnsi" w:cstheme="minorHAnsi"/>
                <w:sz w:val="22"/>
                <w:szCs w:val="22"/>
              </w:rPr>
              <w:t>Numero riunioni di gruppo e iniziative con i capi area per valutazione sullo stato di raggiungimento degli obiettivi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A1893" w14:textId="77777777" w:rsidR="00A1263B" w:rsidRPr="0033436B" w:rsidRDefault="00A1263B" w:rsidP="00A1263B">
            <w:pPr>
              <w:tabs>
                <w:tab w:val="left" w:pos="4820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D823D" w14:textId="77777777" w:rsidR="00A1263B" w:rsidRPr="0033436B" w:rsidRDefault="00A1263B" w:rsidP="00A126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A38E7" w14:textId="77777777" w:rsidR="00A1263B" w:rsidRPr="0033436B" w:rsidRDefault="00A1263B" w:rsidP="00A126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1263B" w:rsidRPr="0033436B" w14:paraId="4C3D7808" w14:textId="77777777" w:rsidTr="00A1263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8B7B7" w14:textId="77777777" w:rsidR="00A1263B" w:rsidRPr="0033436B" w:rsidRDefault="00A1263B" w:rsidP="00A1263B">
            <w:pPr>
              <w:tabs>
                <w:tab w:val="left" w:pos="482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436B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9440" w14:textId="77777777" w:rsidR="00A1263B" w:rsidRPr="0033436B" w:rsidRDefault="00A1263B" w:rsidP="00A1263B">
            <w:pPr>
              <w:tabs>
                <w:tab w:val="left" w:pos="482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436B"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03641" w14:textId="77777777" w:rsidR="00A1263B" w:rsidRPr="0033436B" w:rsidRDefault="00A1263B" w:rsidP="00A12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36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Funzioni di rogito e di registrazione dei contratti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E1310" w14:textId="77777777" w:rsidR="00A1263B" w:rsidRPr="0033436B" w:rsidRDefault="00A1263B" w:rsidP="00A1263B">
            <w:pPr>
              <w:tabs>
                <w:tab w:val="left" w:pos="4820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436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Garantire le funzioni di rogito dei contratti e di autenticazione di scritture private, sovrintendenza all’espletamento dei successivi adempimenti (registrazione, trascrizione, voltura ecc.).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E102D" w14:textId="77777777" w:rsidR="00A1263B" w:rsidRPr="0033436B" w:rsidRDefault="00A1263B" w:rsidP="00A126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F4D23" w14:textId="77777777" w:rsidR="00A1263B" w:rsidRPr="0033436B" w:rsidRDefault="00A1263B" w:rsidP="00A126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F19CD" w14:textId="77777777" w:rsidR="00A1263B" w:rsidRPr="0033436B" w:rsidRDefault="00A1263B" w:rsidP="00A126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1263B" w:rsidRPr="0033436B" w14:paraId="449E991F" w14:textId="77777777" w:rsidTr="00A1263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2AB56" w14:textId="77777777" w:rsidR="00A1263B" w:rsidRPr="0033436B" w:rsidRDefault="00A1263B" w:rsidP="00A1263B">
            <w:pPr>
              <w:tabs>
                <w:tab w:val="left" w:pos="482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3F9AD" w14:textId="77777777" w:rsidR="00A1263B" w:rsidRPr="0033436B" w:rsidRDefault="00A1263B" w:rsidP="00A1263B">
            <w:pPr>
              <w:tabs>
                <w:tab w:val="left" w:pos="482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33436B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E505F" w14:textId="77777777" w:rsidR="00A1263B" w:rsidRPr="0033436B" w:rsidRDefault="00A1263B" w:rsidP="00A12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36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Assistenza giuridico - amministrativa nei confronti degli organi e partecipazione alle sedute di giunta e consiglio con funzioni di assistenza.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DFCEA" w14:textId="77777777" w:rsidR="00A1263B" w:rsidRPr="0033436B" w:rsidRDefault="00A1263B" w:rsidP="00A1263B">
            <w:pPr>
              <w:tabs>
                <w:tab w:val="left" w:pos="4820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3436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Assistenza giuridico amministrativa nei confronti degli organi di governo e i soggetti che si interfacciano con l’ente in ordine alla conformità tecnica, giuridica e amministrativa dell'azione e degli atti rispetto alle leggi, allo Statuto e ai regolamenti del Consiglio e della Giunta curandone la verbalizzazione e gli adempimenti conseguenti.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C83E3" w14:textId="77777777" w:rsidR="00A1263B" w:rsidRPr="0033436B" w:rsidRDefault="00A1263B" w:rsidP="00A126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C5E01" w14:textId="77777777" w:rsidR="00A1263B" w:rsidRPr="0033436B" w:rsidRDefault="00A1263B" w:rsidP="00A126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F0B3B" w14:textId="77777777" w:rsidR="00A1263B" w:rsidRPr="0033436B" w:rsidRDefault="00A1263B" w:rsidP="00A126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1263B" w:rsidRPr="0033436B" w14:paraId="54C750EB" w14:textId="77777777" w:rsidTr="00A1263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50711" w14:textId="77777777" w:rsidR="00A1263B" w:rsidRPr="0033436B" w:rsidRDefault="00A1263B" w:rsidP="00A1263B">
            <w:pPr>
              <w:tabs>
                <w:tab w:val="left" w:pos="482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CD19F" w14:textId="77777777" w:rsidR="00A1263B" w:rsidRPr="0033436B" w:rsidRDefault="00A1263B" w:rsidP="00A1263B">
            <w:pPr>
              <w:tabs>
                <w:tab w:val="left" w:pos="482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33436B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28E50" w14:textId="77777777" w:rsidR="00A1263B" w:rsidRPr="0033436B" w:rsidRDefault="00A1263B" w:rsidP="00A12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DB6">
              <w:rPr>
                <w:rFonts w:asciiTheme="minorHAnsi" w:hAnsiTheme="minorHAnsi" w:cstheme="minorHAnsi"/>
                <w:sz w:val="22"/>
                <w:szCs w:val="22"/>
              </w:rPr>
              <w:t xml:space="preserve">Dare attuazione a quanto previsto dalla L. 190/2012 in </w:t>
            </w:r>
            <w:r w:rsidRPr="00C24D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materia di prevenzione della corruzione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A6CD4" w14:textId="77777777" w:rsidR="00A1263B" w:rsidRPr="0033436B" w:rsidRDefault="00A1263B" w:rsidP="00A12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D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Attivazione degli adempimenti previsti dalla L. 190/201</w:t>
            </w:r>
            <w:r w:rsidRPr="0033436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DCBB9" w14:textId="77777777" w:rsidR="00A1263B" w:rsidRPr="0033436B" w:rsidRDefault="00A1263B" w:rsidP="00A126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D2F5B" w14:textId="77777777" w:rsidR="00A1263B" w:rsidRPr="0033436B" w:rsidRDefault="00A1263B" w:rsidP="00A126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E83E9" w14:textId="77777777" w:rsidR="00A1263B" w:rsidRPr="0033436B" w:rsidRDefault="00A1263B" w:rsidP="00A126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1263B" w:rsidRPr="0033436B" w14:paraId="5B8D5BFD" w14:textId="77777777" w:rsidTr="00A1263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827F3" w14:textId="77777777" w:rsidR="00A1263B" w:rsidRPr="0033436B" w:rsidRDefault="00A1263B" w:rsidP="00A1263B">
            <w:pPr>
              <w:tabs>
                <w:tab w:val="left" w:pos="482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19AA7" w14:textId="77777777" w:rsidR="00A1263B" w:rsidRPr="0033436B" w:rsidRDefault="00A1263B" w:rsidP="00A1263B">
            <w:pPr>
              <w:tabs>
                <w:tab w:val="left" w:pos="482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33436B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6B86F" w14:textId="77777777" w:rsidR="00A1263B" w:rsidRPr="0033436B" w:rsidRDefault="00A1263B" w:rsidP="00A126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DB6">
              <w:rPr>
                <w:rFonts w:asciiTheme="minorHAnsi" w:hAnsiTheme="minorHAnsi" w:cstheme="minorHAnsi"/>
                <w:sz w:val="22"/>
                <w:szCs w:val="22"/>
              </w:rPr>
              <w:t xml:space="preserve">controllo successivo di regolarità amministrativa sugli atti dei responsabili dei servizi, coerentemente con quanto previsto dal regolamento sui controlli interni.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E43E8" w14:textId="77777777" w:rsidR="00A1263B" w:rsidRPr="0033436B" w:rsidRDefault="00A1263B" w:rsidP="00A1263B">
            <w:pPr>
              <w:tabs>
                <w:tab w:val="left" w:pos="4820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24DB6">
              <w:rPr>
                <w:rFonts w:asciiTheme="minorHAnsi" w:hAnsiTheme="minorHAnsi" w:cstheme="minorHAnsi"/>
                <w:sz w:val="22"/>
                <w:szCs w:val="22"/>
              </w:rPr>
              <w:t xml:space="preserve">Adottare le necessarie misure organizzative, sulla base di quanto previsto dall’apposito regolamento e attivare il controllo trasmettendo il report ai soggetti indicati dalla specifica normativa di legge e di regolamento.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FDCFF" w14:textId="77777777" w:rsidR="00A1263B" w:rsidRPr="0033436B" w:rsidRDefault="00A1263B" w:rsidP="00A126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DE193" w14:textId="77777777" w:rsidR="00A1263B" w:rsidRPr="0033436B" w:rsidRDefault="00A1263B" w:rsidP="00A126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3B46C" w14:textId="77777777" w:rsidR="00A1263B" w:rsidRPr="0033436B" w:rsidRDefault="00A1263B" w:rsidP="00A126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1263B" w:rsidRPr="0033436B" w14:paraId="5F34CB69" w14:textId="77777777" w:rsidTr="00A1263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EE10F" w14:textId="77777777" w:rsidR="00A1263B" w:rsidRPr="0033436B" w:rsidRDefault="00A1263B" w:rsidP="00A1263B">
            <w:pPr>
              <w:tabs>
                <w:tab w:val="left" w:pos="482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3436B">
              <w:rPr>
                <w:rFonts w:asciiTheme="minorHAnsi" w:hAnsiTheme="minorHAnsi" w:cstheme="minorHAnsi"/>
                <w:b/>
                <w:szCs w:val="24"/>
              </w:rPr>
              <w:t>TOTALE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CE8B9" w14:textId="77777777" w:rsidR="00A1263B" w:rsidRPr="0033436B" w:rsidRDefault="00A1263B" w:rsidP="00A1263B">
            <w:pPr>
              <w:tabs>
                <w:tab w:val="left" w:pos="4820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436B">
              <w:rPr>
                <w:rFonts w:asciiTheme="minorHAnsi" w:hAnsiTheme="minorHAnsi" w:cstheme="minorHAnsi"/>
                <w:b/>
                <w:sz w:val="28"/>
                <w:szCs w:val="28"/>
              </w:rPr>
              <w:t>100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8C6BD" w14:textId="77777777" w:rsidR="00A1263B" w:rsidRPr="0033436B" w:rsidRDefault="00A1263B" w:rsidP="00A1263B">
            <w:pPr>
              <w:tabs>
                <w:tab w:val="left" w:pos="4820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D3014" w14:textId="77777777" w:rsidR="00A1263B" w:rsidRPr="0033436B" w:rsidRDefault="00A1263B" w:rsidP="00A1263B">
            <w:pPr>
              <w:tabs>
                <w:tab w:val="left" w:pos="4820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A4CFF" w14:textId="77777777" w:rsidR="00A1263B" w:rsidRPr="0033436B" w:rsidRDefault="00A1263B" w:rsidP="00A1263B">
            <w:pPr>
              <w:tabs>
                <w:tab w:val="left" w:pos="4820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8DBC2" w14:textId="77777777" w:rsidR="00A1263B" w:rsidRPr="0033436B" w:rsidRDefault="00A1263B" w:rsidP="00A126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3648A" w14:textId="77777777" w:rsidR="00A1263B" w:rsidRPr="0033436B" w:rsidRDefault="00A1263B" w:rsidP="00A126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76C6DB7" w14:textId="77777777" w:rsidR="007D2327" w:rsidRDefault="007D2327">
      <w:pPr>
        <w:rPr>
          <w:rFonts w:asciiTheme="minorHAnsi" w:hAnsiTheme="minorHAnsi" w:cstheme="minorHAnsi"/>
        </w:rPr>
      </w:pPr>
    </w:p>
    <w:p w14:paraId="65B9AE8A" w14:textId="77777777" w:rsidR="007A2BD1" w:rsidRDefault="007A2BD1">
      <w:pPr>
        <w:rPr>
          <w:rFonts w:asciiTheme="minorHAnsi" w:hAnsiTheme="minorHAnsi" w:cstheme="minorHAnsi"/>
        </w:rPr>
      </w:pPr>
    </w:p>
    <w:p w14:paraId="1F69D2A8" w14:textId="77777777" w:rsidR="007A2BD1" w:rsidRPr="00716097" w:rsidRDefault="007A2BD1" w:rsidP="007A2BD1">
      <w:pPr>
        <w:jc w:val="both"/>
        <w:rPr>
          <w:rFonts w:asciiTheme="minorHAnsi" w:hAnsiTheme="minorHAnsi" w:cstheme="minorHAnsi"/>
          <w:sz w:val="22"/>
          <w:szCs w:val="22"/>
        </w:rPr>
      </w:pPr>
      <w:r w:rsidRPr="00973B51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 xml:space="preserve">Nota bene. </w:t>
      </w:r>
      <w:r w:rsidRPr="00973B51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La retribuzione di risultato del Segretario Comunale è prevista dall’articolo </w:t>
      </w:r>
      <w:r w:rsidRPr="00973B51">
        <w:rPr>
          <w:rFonts w:asciiTheme="minorHAnsi" w:hAnsiTheme="minorHAnsi" w:cstheme="minorHAnsi"/>
          <w:sz w:val="22"/>
          <w:szCs w:val="22"/>
          <w:highlight w:val="yellow"/>
        </w:rPr>
        <w:t>42 del CCNL del 16 maggio 2001; in base a questa previsione al Segretario Comunale è attribuito un compenso annuale denominato retribuzione di risultato, correlato agli obiettivi assegnati, avente importo non superiore al 10% del monte salari del segretario comunale nell’anno di riferimento. Per l’anno 201</w:t>
      </w:r>
      <w:r w:rsidR="00CE641B" w:rsidRPr="00973B51">
        <w:rPr>
          <w:rFonts w:asciiTheme="minorHAnsi" w:hAnsiTheme="minorHAnsi" w:cstheme="minorHAnsi"/>
          <w:sz w:val="22"/>
          <w:szCs w:val="22"/>
          <w:highlight w:val="yellow"/>
        </w:rPr>
        <w:t>9</w:t>
      </w:r>
      <w:r w:rsidRPr="00973B51">
        <w:rPr>
          <w:rFonts w:asciiTheme="minorHAnsi" w:hAnsiTheme="minorHAnsi" w:cstheme="minorHAnsi"/>
          <w:sz w:val="22"/>
          <w:szCs w:val="22"/>
          <w:highlight w:val="yellow"/>
        </w:rPr>
        <w:t xml:space="preserve"> il monte salario del segretario comunale è pari a € 60.746,43. Quindi, la retribuzione di risultato massima è pari a 6.074,64 €, da dividere tra i Comuni facenti parte della Convenzione di Segreteria, in proporzione alla loro quota nella Convenzione stessa. Nel caso di </w:t>
      </w:r>
      <w:r w:rsidR="008B0C93" w:rsidRPr="00973B51">
        <w:rPr>
          <w:rFonts w:asciiTheme="minorHAnsi" w:hAnsiTheme="minorHAnsi" w:cstheme="minorHAnsi"/>
          <w:sz w:val="22"/>
          <w:szCs w:val="22"/>
          <w:highlight w:val="yellow"/>
        </w:rPr>
        <w:t>Mulazzo</w:t>
      </w:r>
      <w:r w:rsidRPr="00973B51">
        <w:rPr>
          <w:rFonts w:asciiTheme="minorHAnsi" w:hAnsiTheme="minorHAnsi" w:cstheme="minorHAnsi"/>
          <w:sz w:val="22"/>
          <w:szCs w:val="22"/>
          <w:highlight w:val="yellow"/>
        </w:rPr>
        <w:t xml:space="preserve"> la quota è pari al 38,89% del costo della convenzione, per cui l’ammontare massimo da destinare alla retribuzione di risultato del segretario per l’anno 201</w:t>
      </w:r>
      <w:r w:rsidR="00CE641B" w:rsidRPr="00973B51">
        <w:rPr>
          <w:rFonts w:asciiTheme="minorHAnsi" w:hAnsiTheme="minorHAnsi" w:cstheme="minorHAnsi"/>
          <w:sz w:val="22"/>
          <w:szCs w:val="22"/>
          <w:highlight w:val="yellow"/>
        </w:rPr>
        <w:t>9</w:t>
      </w:r>
      <w:r w:rsidRPr="00973B51">
        <w:rPr>
          <w:rFonts w:asciiTheme="minorHAnsi" w:hAnsiTheme="minorHAnsi" w:cstheme="minorHAnsi"/>
          <w:sz w:val="22"/>
          <w:szCs w:val="22"/>
          <w:highlight w:val="yellow"/>
        </w:rPr>
        <w:t xml:space="preserve"> è pari 2.362,42 €</w:t>
      </w:r>
      <w:r w:rsidR="001313AE" w:rsidRPr="00973B51">
        <w:rPr>
          <w:rFonts w:asciiTheme="minorHAnsi" w:hAnsiTheme="minorHAnsi" w:cstheme="minorHAnsi"/>
          <w:sz w:val="22"/>
          <w:szCs w:val="22"/>
          <w:highlight w:val="yellow"/>
        </w:rPr>
        <w:t>, oltre oneri riflessi</w:t>
      </w:r>
      <w:r w:rsidRPr="00973B51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39C32770" w14:textId="77777777" w:rsidR="007A2BD1" w:rsidRPr="00716097" w:rsidRDefault="007A2BD1" w:rsidP="007A2BD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ECCB434" w14:textId="77777777" w:rsidR="007A2BD1" w:rsidRPr="0033436B" w:rsidRDefault="007A2BD1" w:rsidP="007A2BD1">
      <w:pPr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14:paraId="5E29F16D" w14:textId="77777777" w:rsidR="007A2BD1" w:rsidRDefault="007A2BD1" w:rsidP="007A2BD1">
      <w:pPr>
        <w:ind w:left="1416" w:firstLine="708"/>
        <w:rPr>
          <w:rFonts w:asciiTheme="minorHAnsi" w:hAnsiTheme="minorHAnsi" w:cstheme="minorHAnsi"/>
        </w:rPr>
      </w:pPr>
      <w:r w:rsidRPr="0033436B">
        <w:rPr>
          <w:rFonts w:asciiTheme="minorHAnsi" w:hAnsiTheme="minorHAnsi" w:cstheme="minorHAnsi"/>
          <w:color w:val="000000"/>
        </w:rPr>
        <w:t xml:space="preserve">FIRMA DEL DIRIGENTE RESPONSABILE  </w:t>
      </w:r>
      <w:r w:rsidRPr="0033436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</w:t>
      </w:r>
    </w:p>
    <w:p w14:paraId="0A1FC7D4" w14:textId="77777777" w:rsidR="007A2BD1" w:rsidRPr="0033436B" w:rsidRDefault="007A2BD1" w:rsidP="007A2BD1">
      <w:pPr>
        <w:ind w:left="1416" w:firstLine="708"/>
        <w:rPr>
          <w:rFonts w:asciiTheme="minorHAnsi" w:hAnsiTheme="minorHAnsi" w:cstheme="minorHAnsi"/>
        </w:rPr>
      </w:pPr>
      <w:r w:rsidRPr="0033436B">
        <w:rPr>
          <w:rFonts w:asciiTheme="minorHAnsi" w:hAnsiTheme="minorHAnsi" w:cstheme="minorHAnsi"/>
        </w:rPr>
        <w:t>Dott. Luigi Perrone</w:t>
      </w:r>
    </w:p>
    <w:p w14:paraId="0041D2B5" w14:textId="77777777" w:rsidR="007A2BD1" w:rsidRPr="0033436B" w:rsidRDefault="007A2BD1">
      <w:pPr>
        <w:rPr>
          <w:rFonts w:asciiTheme="minorHAnsi" w:hAnsiTheme="minorHAnsi" w:cstheme="minorHAnsi"/>
        </w:rPr>
      </w:pPr>
    </w:p>
    <w:sectPr w:rsidR="007A2BD1" w:rsidRPr="0033436B" w:rsidSect="00CF388F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55C"/>
    <w:multiLevelType w:val="hybridMultilevel"/>
    <w:tmpl w:val="72DA71D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186F9D"/>
    <w:multiLevelType w:val="hybridMultilevel"/>
    <w:tmpl w:val="A9720E0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02"/>
    <w:rsid w:val="000C7579"/>
    <w:rsid w:val="001313AE"/>
    <w:rsid w:val="00146798"/>
    <w:rsid w:val="001B3BA9"/>
    <w:rsid w:val="0022551E"/>
    <w:rsid w:val="002660D6"/>
    <w:rsid w:val="0032076F"/>
    <w:rsid w:val="0033436B"/>
    <w:rsid w:val="0039106F"/>
    <w:rsid w:val="003B4AD8"/>
    <w:rsid w:val="0040344B"/>
    <w:rsid w:val="00417961"/>
    <w:rsid w:val="004543EC"/>
    <w:rsid w:val="00454CF1"/>
    <w:rsid w:val="00480512"/>
    <w:rsid w:val="00491A55"/>
    <w:rsid w:val="006E152F"/>
    <w:rsid w:val="00716097"/>
    <w:rsid w:val="007818AD"/>
    <w:rsid w:val="007A2BD1"/>
    <w:rsid w:val="007D2327"/>
    <w:rsid w:val="008B0C93"/>
    <w:rsid w:val="009624F5"/>
    <w:rsid w:val="00973B51"/>
    <w:rsid w:val="00992E18"/>
    <w:rsid w:val="00A1263B"/>
    <w:rsid w:val="00A21CF2"/>
    <w:rsid w:val="00A428C7"/>
    <w:rsid w:val="00A5741A"/>
    <w:rsid w:val="00AE61D4"/>
    <w:rsid w:val="00B215D5"/>
    <w:rsid w:val="00B83824"/>
    <w:rsid w:val="00C24DB6"/>
    <w:rsid w:val="00CA32E8"/>
    <w:rsid w:val="00CB6048"/>
    <w:rsid w:val="00CE641B"/>
    <w:rsid w:val="00DF14F7"/>
    <w:rsid w:val="00F35202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089C"/>
  <w15:chartTrackingRefBased/>
  <w15:docId w15:val="{B81F3141-193D-467C-BDBF-A6462E89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link w:val="Titolo"/>
    <w:locked/>
    <w:rsid w:val="00F35202"/>
    <w:rPr>
      <w:b/>
      <w:bCs/>
      <w:sz w:val="32"/>
      <w:lang w:eastAsia="it-IT"/>
    </w:rPr>
  </w:style>
  <w:style w:type="paragraph" w:styleId="Titolo">
    <w:name w:val="Title"/>
    <w:basedOn w:val="Normale"/>
    <w:link w:val="TitoloCarattere"/>
    <w:qFormat/>
    <w:rsid w:val="00F35202"/>
    <w:pPr>
      <w:jc w:val="center"/>
    </w:pPr>
    <w:rPr>
      <w:rFonts w:asciiTheme="minorHAnsi" w:eastAsiaTheme="minorHAnsi" w:hAnsiTheme="minorHAnsi" w:cstheme="minorBidi"/>
      <w:b/>
      <w:bCs/>
      <w:sz w:val="32"/>
      <w:szCs w:val="22"/>
    </w:rPr>
  </w:style>
  <w:style w:type="character" w:customStyle="1" w:styleId="TitoloCarattere1">
    <w:name w:val="Titolo Carattere1"/>
    <w:basedOn w:val="Carpredefinitoparagrafo"/>
    <w:uiPriority w:val="10"/>
    <w:rsid w:val="00F35202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0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09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Perrone</dc:creator>
  <cp:keywords/>
  <dc:description/>
  <cp:lastModifiedBy>Account Microsoft</cp:lastModifiedBy>
  <cp:revision>2</cp:revision>
  <cp:lastPrinted>2016-11-29T09:31:00Z</cp:lastPrinted>
  <dcterms:created xsi:type="dcterms:W3CDTF">2021-03-22T08:05:00Z</dcterms:created>
  <dcterms:modified xsi:type="dcterms:W3CDTF">2021-03-22T08:05:00Z</dcterms:modified>
</cp:coreProperties>
</file>